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09C" w:rsidRPr="00683A81" w:rsidRDefault="00F7009C" w:rsidP="00A85A7B">
      <w:pPr>
        <w:widowControl w:val="0"/>
        <w:spacing w:before="100" w:beforeAutospacing="1" w:after="100" w:afterAutospacing="1" w:line="360" w:lineRule="auto"/>
        <w:ind w:right="-164"/>
        <w:jc w:val="both"/>
        <w:rPr>
          <w:rFonts w:ascii="Palatino Linotype" w:eastAsia="Calibri" w:hAnsi="Palatino Linotype" w:cs="Arial"/>
          <w:b/>
          <w:color w:val="000000"/>
        </w:rPr>
      </w:pPr>
      <w:r w:rsidRPr="00683A81">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E759D7">
        <w:rPr>
          <w:rFonts w:ascii="Palatino Linotype" w:hAnsi="Palatino Linotype" w:cs="Arial"/>
          <w:b/>
        </w:rPr>
        <w:t xml:space="preserve">CUADRAGÉSIMA </w:t>
      </w:r>
      <w:r w:rsidRPr="00683A81">
        <w:rPr>
          <w:rFonts w:ascii="Palatino Linotype" w:hAnsi="Palatino Linotype" w:cs="Arial"/>
          <w:b/>
        </w:rPr>
        <w:t xml:space="preserve">SESIÓN ORDINARIA DEL </w:t>
      </w:r>
      <w:r w:rsidR="00E759D7">
        <w:rPr>
          <w:rFonts w:ascii="Palatino Linotype" w:hAnsi="Palatino Linotype" w:cs="Arial"/>
          <w:b/>
        </w:rPr>
        <w:t xml:space="preserve">TREINTA Y UNO </w:t>
      </w:r>
      <w:r w:rsidR="00AF3382" w:rsidRPr="00683A81">
        <w:rPr>
          <w:rFonts w:ascii="Palatino Linotype" w:hAnsi="Palatino Linotype" w:cs="Arial"/>
          <w:b/>
        </w:rPr>
        <w:t xml:space="preserve">DE </w:t>
      </w:r>
      <w:r w:rsidR="00E759D7">
        <w:rPr>
          <w:rFonts w:ascii="Palatino Linotype" w:hAnsi="Palatino Linotype" w:cs="Arial"/>
          <w:b/>
        </w:rPr>
        <w:t>OCTUBRE</w:t>
      </w:r>
      <w:r w:rsidR="00B85432">
        <w:rPr>
          <w:rFonts w:ascii="Palatino Linotype" w:hAnsi="Palatino Linotype" w:cs="Arial"/>
          <w:b/>
        </w:rPr>
        <w:t xml:space="preserve"> </w:t>
      </w:r>
      <w:r w:rsidRPr="00683A81">
        <w:rPr>
          <w:rFonts w:ascii="Palatino Linotype" w:hAnsi="Palatino Linotype" w:cs="Arial"/>
          <w:b/>
        </w:rPr>
        <w:t>DE DOS MIL DIECI</w:t>
      </w:r>
      <w:r w:rsidR="00B85432">
        <w:rPr>
          <w:rFonts w:ascii="Palatino Linotype" w:hAnsi="Palatino Linotype" w:cs="Arial"/>
          <w:b/>
        </w:rPr>
        <w:t>OCHO,</w:t>
      </w:r>
      <w:r w:rsidR="00E759D7">
        <w:rPr>
          <w:rFonts w:ascii="Palatino Linotype" w:hAnsi="Palatino Linotype" w:cs="Arial"/>
          <w:b/>
        </w:rPr>
        <w:t xml:space="preserve"> EN EL RECURSO DE REVISIÓN 03079</w:t>
      </w:r>
      <w:r w:rsidR="00B85432">
        <w:rPr>
          <w:rFonts w:ascii="Palatino Linotype" w:hAnsi="Palatino Linotype" w:cs="Arial"/>
          <w:b/>
        </w:rPr>
        <w:t>/INFOEM/IP/RR/2018</w:t>
      </w:r>
      <w:r w:rsidRPr="00683A81">
        <w:rPr>
          <w:rFonts w:ascii="Palatino Linotype" w:eastAsia="Calibri" w:hAnsi="Palatino Linotype" w:cs="Arial"/>
          <w:b/>
          <w:color w:val="000000"/>
        </w:rPr>
        <w:t>.</w:t>
      </w:r>
    </w:p>
    <w:p w:rsidR="00F7009C" w:rsidRPr="00683A81" w:rsidRDefault="00F7009C" w:rsidP="00A85A7B">
      <w:pPr>
        <w:spacing w:before="100" w:beforeAutospacing="1" w:after="100" w:afterAutospacing="1" w:line="360" w:lineRule="auto"/>
        <w:jc w:val="both"/>
        <w:rPr>
          <w:rFonts w:ascii="Palatino Linotype" w:hAnsi="Palatino Linotype" w:cs="Arial"/>
        </w:rPr>
      </w:pPr>
      <w:r w:rsidRPr="00683A81">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683A81">
        <w:rPr>
          <w:rFonts w:ascii="Palatino Linotype" w:hAnsi="Palatino Linotype" w:cs="Arial"/>
          <w:b/>
          <w:lang w:val="es-ES_tradnl"/>
        </w:rPr>
        <w:t xml:space="preserve"> </w:t>
      </w:r>
      <w:r w:rsidRPr="00683A81">
        <w:rPr>
          <w:rFonts w:ascii="Palatino Linotype" w:hAnsi="Palatino Linotype" w:cs="Arial"/>
          <w:b/>
        </w:rPr>
        <w:t xml:space="preserve">EVA ABAID YAPUR </w:t>
      </w:r>
      <w:r w:rsidRPr="00683A81">
        <w:rPr>
          <w:rFonts w:ascii="Palatino Linotype" w:hAnsi="Palatino Linotype" w:cs="Arial"/>
        </w:rPr>
        <w:t xml:space="preserve">emite </w:t>
      </w:r>
      <w:r w:rsidRPr="00683A81">
        <w:rPr>
          <w:rFonts w:ascii="Palatino Linotype" w:hAnsi="Palatino Linotype" w:cs="Arial"/>
          <w:b/>
        </w:rPr>
        <w:t xml:space="preserve">VOTO PARTICULAR </w:t>
      </w:r>
      <w:r w:rsidRPr="00683A81">
        <w:rPr>
          <w:rFonts w:ascii="Palatino Linotype" w:hAnsi="Palatino Linotype" w:cs="Arial"/>
        </w:rPr>
        <w:t xml:space="preserve">respecto de la resolución dictada en el recurso de revisión </w:t>
      </w:r>
      <w:r w:rsidR="00E759D7">
        <w:rPr>
          <w:rFonts w:ascii="Palatino Linotype" w:hAnsi="Palatino Linotype" w:cs="Arial"/>
          <w:b/>
        </w:rPr>
        <w:t>03079</w:t>
      </w:r>
      <w:r w:rsidR="00B85432">
        <w:rPr>
          <w:rFonts w:ascii="Palatino Linotype" w:hAnsi="Palatino Linotype" w:cs="Arial"/>
          <w:b/>
        </w:rPr>
        <w:t>/INFOEM/IP/RR/2018</w:t>
      </w:r>
      <w:r w:rsidRPr="00683A81">
        <w:rPr>
          <w:rFonts w:ascii="Palatino Linotype" w:eastAsia="Calibri" w:hAnsi="Palatino Linotype" w:cs="Arial"/>
          <w:b/>
          <w:color w:val="000000"/>
        </w:rPr>
        <w:t>,</w:t>
      </w:r>
      <w:r w:rsidRPr="00683A81">
        <w:rPr>
          <w:rFonts w:ascii="Palatino Linotype" w:hAnsi="Palatino Linotype"/>
          <w:b/>
          <w:bCs/>
        </w:rPr>
        <w:t xml:space="preserve"> </w:t>
      </w:r>
      <w:r w:rsidRPr="00683A81">
        <w:rPr>
          <w:rFonts w:ascii="Palatino Linotype" w:hAnsi="Palatino Linotype" w:cs="Arial"/>
        </w:rPr>
        <w:t>pronunciada por el Pleno de este Instituto a</w:t>
      </w:r>
      <w:r w:rsidR="00B85432">
        <w:rPr>
          <w:rFonts w:ascii="Palatino Linotype" w:hAnsi="Palatino Linotype" w:cs="Arial"/>
        </w:rPr>
        <w:t xml:space="preserve">nte el proyecto presentado por </w:t>
      </w:r>
      <w:r w:rsidR="00E759D7">
        <w:rPr>
          <w:rFonts w:ascii="Palatino Linotype" w:hAnsi="Palatino Linotype" w:cs="Arial"/>
        </w:rPr>
        <w:t>el</w:t>
      </w:r>
      <w:r w:rsidR="00B85432">
        <w:rPr>
          <w:rFonts w:ascii="Palatino Linotype" w:hAnsi="Palatino Linotype" w:cs="Arial"/>
        </w:rPr>
        <w:t xml:space="preserve"> Comisionad</w:t>
      </w:r>
      <w:r w:rsidR="00E759D7">
        <w:rPr>
          <w:rFonts w:ascii="Palatino Linotype" w:hAnsi="Palatino Linotype" w:cs="Arial"/>
        </w:rPr>
        <w:t>o</w:t>
      </w:r>
      <w:r w:rsidR="00B85432">
        <w:rPr>
          <w:rFonts w:ascii="Palatino Linotype" w:hAnsi="Palatino Linotype" w:cs="Arial"/>
        </w:rPr>
        <w:t xml:space="preserve"> </w:t>
      </w:r>
      <w:r w:rsidR="00E759D7">
        <w:rPr>
          <w:rFonts w:ascii="Palatino Linotype" w:hAnsi="Palatino Linotype" w:cs="Arial"/>
          <w:b/>
        </w:rPr>
        <w:t>JAVIER MARTÍNEZ CRUZ</w:t>
      </w:r>
      <w:r w:rsidR="00161C25">
        <w:rPr>
          <w:rFonts w:ascii="Palatino Linotype" w:hAnsi="Palatino Linotype" w:cs="Arial"/>
        </w:rPr>
        <w:t>, que es del tenor siguiente.</w:t>
      </w:r>
    </w:p>
    <w:p w:rsidR="00F7009C" w:rsidRPr="00683A81" w:rsidRDefault="00F7009C" w:rsidP="00A85A7B">
      <w:pPr>
        <w:spacing w:before="100" w:beforeAutospacing="1" w:after="100" w:afterAutospacing="1" w:line="360" w:lineRule="auto"/>
        <w:jc w:val="both"/>
        <w:rPr>
          <w:rFonts w:ascii="Palatino Linotype" w:hAnsi="Palatino Linotype"/>
        </w:rPr>
      </w:pPr>
      <w:r w:rsidRPr="00683A81">
        <w:rPr>
          <w:rFonts w:ascii="Palatino Linotype" w:hAnsi="Palatino Linotype"/>
        </w:rPr>
        <w:t xml:space="preserve">Es de destacar, que la suscrita comparte el sentido de la resolución del recurso de revisión; empero, considero necesario precisar algunas </w:t>
      </w:r>
      <w:r w:rsidR="00161C25">
        <w:rPr>
          <w:rFonts w:ascii="Palatino Linotype" w:hAnsi="Palatino Linotype"/>
        </w:rPr>
        <w:t>razones</w:t>
      </w:r>
      <w:r w:rsidRPr="00683A81">
        <w:rPr>
          <w:rFonts w:ascii="Palatino Linotype" w:hAnsi="Palatino Linotype"/>
        </w:rPr>
        <w:t xml:space="preserve"> de hecho y de derecho, tocante al</w:t>
      </w:r>
      <w:r w:rsidR="0081298B">
        <w:rPr>
          <w:rFonts w:ascii="Palatino Linotype" w:hAnsi="Palatino Linotype"/>
        </w:rPr>
        <w:t xml:space="preserve"> resolutivo </w:t>
      </w:r>
      <w:r w:rsidR="009F4A4A">
        <w:rPr>
          <w:rFonts w:ascii="Palatino Linotype" w:hAnsi="Palatino Linotype"/>
        </w:rPr>
        <w:t>Tercero</w:t>
      </w:r>
      <w:r w:rsidR="0081298B">
        <w:rPr>
          <w:rFonts w:ascii="Palatino Linotype" w:hAnsi="Palatino Linotype"/>
        </w:rPr>
        <w:t xml:space="preserve"> de</w:t>
      </w:r>
      <w:r w:rsidR="00D16EA1" w:rsidRPr="00683A81">
        <w:rPr>
          <w:rFonts w:ascii="Palatino Linotype" w:hAnsi="Palatino Linotype"/>
        </w:rPr>
        <w:t xml:space="preserve"> </w:t>
      </w:r>
      <w:r w:rsidRPr="00683A81">
        <w:rPr>
          <w:rFonts w:ascii="Palatino Linotype" w:hAnsi="Palatino Linotype"/>
        </w:rPr>
        <w:t>la resolución correspondiente.</w:t>
      </w:r>
    </w:p>
    <w:p w:rsidR="00B85432" w:rsidRPr="00EB6D5F" w:rsidRDefault="00F7009C" w:rsidP="00A85A7B">
      <w:pPr>
        <w:spacing w:before="100" w:beforeAutospacing="1" w:after="100" w:afterAutospacing="1" w:line="360" w:lineRule="auto"/>
        <w:jc w:val="both"/>
        <w:rPr>
          <w:rFonts w:ascii="Palatino Linotype" w:hAnsi="Palatino Linotype"/>
        </w:rPr>
      </w:pPr>
      <w:r w:rsidRPr="00683A81">
        <w:rPr>
          <w:rFonts w:ascii="Palatino Linotype" w:hAnsi="Palatino Linotype"/>
        </w:rPr>
        <w:t xml:space="preserve">Al respecto, tal y como quedó debidamente asentado en la resolución materia del presente voto, el particular requirió </w:t>
      </w:r>
      <w:r w:rsidR="00B85432">
        <w:rPr>
          <w:rFonts w:ascii="Palatino Linotype" w:hAnsi="Palatino Linotype"/>
        </w:rPr>
        <w:t>de</w:t>
      </w:r>
      <w:r w:rsidR="00E759D7">
        <w:rPr>
          <w:rFonts w:ascii="Palatino Linotype" w:hAnsi="Palatino Linotype"/>
        </w:rPr>
        <w:t xml:space="preserve"> la </w:t>
      </w:r>
      <w:r w:rsidR="00E759D7" w:rsidRPr="00E759D7">
        <w:rPr>
          <w:rFonts w:ascii="Palatino Linotype" w:hAnsi="Palatino Linotype"/>
          <w:b/>
        </w:rPr>
        <w:t>Secretar</w:t>
      </w:r>
      <w:r w:rsidR="00CE696D">
        <w:rPr>
          <w:rFonts w:ascii="Palatino Linotype" w:hAnsi="Palatino Linotype"/>
          <w:b/>
        </w:rPr>
        <w:t>í</w:t>
      </w:r>
      <w:r w:rsidR="00E759D7" w:rsidRPr="00E759D7">
        <w:rPr>
          <w:rFonts w:ascii="Palatino Linotype" w:hAnsi="Palatino Linotype"/>
          <w:b/>
        </w:rPr>
        <w:t>a de la Contraloría</w:t>
      </w:r>
      <w:r w:rsidR="00B85432">
        <w:rPr>
          <w:rFonts w:ascii="Palatino Linotype" w:hAnsi="Palatino Linotype"/>
        </w:rPr>
        <w:t xml:space="preserve">, en lo sucesivo </w:t>
      </w:r>
      <w:r w:rsidR="00B85432">
        <w:rPr>
          <w:rFonts w:ascii="Palatino Linotype" w:hAnsi="Palatino Linotype"/>
          <w:b/>
        </w:rPr>
        <w:t>EL</w:t>
      </w:r>
      <w:r w:rsidRPr="00683A81">
        <w:rPr>
          <w:rFonts w:ascii="Palatino Linotype" w:hAnsi="Palatino Linotype"/>
        </w:rPr>
        <w:t xml:space="preserve"> </w:t>
      </w:r>
      <w:r w:rsidRPr="00683A81">
        <w:rPr>
          <w:rFonts w:ascii="Palatino Linotype" w:hAnsi="Palatino Linotype"/>
          <w:b/>
        </w:rPr>
        <w:t xml:space="preserve">SUJETO OBLIGADO, </w:t>
      </w:r>
      <w:r w:rsidR="00EB6D5F">
        <w:rPr>
          <w:rFonts w:ascii="Palatino Linotype" w:hAnsi="Palatino Linotype"/>
        </w:rPr>
        <w:t xml:space="preserve">copia de la Declaración de conclusión del encargo de la </w:t>
      </w:r>
      <w:r w:rsidR="00EB6D5F">
        <w:rPr>
          <w:rFonts w:ascii="Palatino Linotype" w:hAnsi="Palatino Linotype"/>
        </w:rPr>
        <w:lastRenderedPageBreak/>
        <w:t>servidora pública que fungía como Directora del Instituto Municipal para la Igualdad y Empoderamiento entre Mujeres y Hombres en el Municipio de Cuautitlán Izcalli</w:t>
      </w:r>
      <w:r w:rsidR="009F4A4A">
        <w:rPr>
          <w:rFonts w:ascii="Palatino Linotype" w:hAnsi="Palatino Linotype"/>
        </w:rPr>
        <w:t>.</w:t>
      </w:r>
    </w:p>
    <w:p w:rsidR="001749F7" w:rsidRDefault="00F7009C" w:rsidP="00A85A7B">
      <w:pPr>
        <w:spacing w:before="100" w:beforeAutospacing="1" w:after="100" w:afterAutospacing="1" w:line="360" w:lineRule="auto"/>
        <w:jc w:val="both"/>
        <w:rPr>
          <w:rFonts w:ascii="Palatino Linotype" w:hAnsi="Palatino Linotype" w:cs="Arial"/>
        </w:rPr>
      </w:pPr>
      <w:r w:rsidRPr="00683A81">
        <w:rPr>
          <w:rFonts w:ascii="Palatino Linotype" w:hAnsi="Palatino Linotype" w:cs="Arial"/>
        </w:rPr>
        <w:t xml:space="preserve">De las constancias que obran en el </w:t>
      </w:r>
      <w:r w:rsidRPr="00683A81">
        <w:rPr>
          <w:rFonts w:ascii="Palatino Linotype" w:hAnsi="Palatino Linotype" w:cs="Arial"/>
          <w:b/>
        </w:rPr>
        <w:t xml:space="preserve">SAIMEX, </w:t>
      </w:r>
      <w:r w:rsidRPr="00683A81">
        <w:rPr>
          <w:rFonts w:ascii="Palatino Linotype" w:hAnsi="Palatino Linotype" w:cs="Arial"/>
        </w:rPr>
        <w:t xml:space="preserve">se advierte que, </w:t>
      </w:r>
      <w:r w:rsidRPr="00683A81">
        <w:rPr>
          <w:rFonts w:ascii="Palatino Linotype" w:hAnsi="Palatino Linotype" w:cs="Arial"/>
          <w:b/>
        </w:rPr>
        <w:t>EL SUJETO OBLIGADO</w:t>
      </w:r>
      <w:r w:rsidRPr="00683A81">
        <w:rPr>
          <w:rFonts w:ascii="Palatino Linotype" w:hAnsi="Palatino Linotype" w:cs="Arial"/>
        </w:rPr>
        <w:t xml:space="preserve"> </w:t>
      </w:r>
      <w:r w:rsidR="00506565">
        <w:rPr>
          <w:rFonts w:ascii="Palatino Linotype" w:hAnsi="Palatino Linotype" w:cs="Arial"/>
        </w:rPr>
        <w:t>en</w:t>
      </w:r>
      <w:r w:rsidRPr="00683A81">
        <w:rPr>
          <w:rFonts w:ascii="Palatino Linotype" w:hAnsi="Palatino Linotype" w:cs="Arial"/>
        </w:rPr>
        <w:t xml:space="preserve"> respuesta</w:t>
      </w:r>
      <w:r w:rsidR="00506565">
        <w:rPr>
          <w:rFonts w:ascii="Palatino Linotype" w:hAnsi="Palatino Linotype" w:cs="Arial"/>
        </w:rPr>
        <w:t xml:space="preserve"> </w:t>
      </w:r>
      <w:r w:rsidR="00506565">
        <w:rPr>
          <w:rFonts w:ascii="Palatino Linotype" w:hAnsi="Palatino Linotype" w:cs="Arial"/>
          <w:szCs w:val="22"/>
          <w:lang w:eastAsia="es-MX"/>
        </w:rPr>
        <w:t xml:space="preserve">manifestó que el Comité de Transparencia de esa dependencia determinó que no era procedente proporcionar la información en los términos solicitados, por tratarse de información clasificada como confidencial, adjuntando la Resolución del Comité de Transparencia derivado del acuerdo número ACT/SECOGEM/EXT/COMT/11ª/2018/CUARTO, en razón de que el Servidor Público Habilitado de la Dirección General de Responsabilidades Administrativas, informó que el documento presentado por la servidora pública referida, no fue localizado con una versión pública, toda vez que dicha Unidad Administrativa no cuenta con documento alguno en donde exista pronunciamiento de consentimiento expreso y/o autorización y/o determinación por parte de </w:t>
      </w:r>
      <w:r w:rsidR="009F4A4A">
        <w:rPr>
          <w:rFonts w:ascii="Palatino Linotype" w:hAnsi="Palatino Linotype" w:cs="Arial"/>
          <w:szCs w:val="22"/>
          <w:lang w:eastAsia="es-MX"/>
        </w:rPr>
        <w:t>dicha s</w:t>
      </w:r>
      <w:r w:rsidR="00506565">
        <w:rPr>
          <w:rFonts w:ascii="Palatino Linotype" w:hAnsi="Palatino Linotype" w:cs="Arial"/>
          <w:szCs w:val="22"/>
          <w:lang w:eastAsia="es-MX"/>
        </w:rPr>
        <w:t>ervidora en el que se refiera a alguna versión pública de su Manifestación de Bienes y la Declaración de Intereses o de sus Declaraciones de Situación Patrimonial, de Intereses y la Constancia de la Declaración</w:t>
      </w:r>
      <w:r w:rsidR="009F4A4A">
        <w:rPr>
          <w:rFonts w:ascii="Palatino Linotype" w:hAnsi="Palatino Linotype" w:cs="Arial"/>
          <w:szCs w:val="22"/>
          <w:lang w:eastAsia="es-MX"/>
        </w:rPr>
        <w:t xml:space="preserve"> Fiscal, o para hacer públicas é</w:t>
      </w:r>
      <w:r w:rsidR="00506565">
        <w:rPr>
          <w:rFonts w:ascii="Palatino Linotype" w:hAnsi="Palatino Linotype" w:cs="Arial"/>
          <w:szCs w:val="22"/>
          <w:lang w:eastAsia="es-MX"/>
        </w:rPr>
        <w:t>stas, una vez que se hayan presentado.</w:t>
      </w:r>
    </w:p>
    <w:p w:rsidR="004F0BA3" w:rsidRPr="00683A81" w:rsidRDefault="00F7009C" w:rsidP="00A85A7B">
      <w:pPr>
        <w:spacing w:before="100" w:beforeAutospacing="1" w:after="100" w:afterAutospacing="1" w:line="360" w:lineRule="auto"/>
        <w:jc w:val="both"/>
        <w:rPr>
          <w:rFonts w:ascii="Palatino Linotype" w:hAnsi="Palatino Linotype" w:cs="Arial"/>
        </w:rPr>
      </w:pPr>
      <w:r w:rsidRPr="00683A81">
        <w:rPr>
          <w:rFonts w:ascii="Palatino Linotype" w:hAnsi="Palatino Linotype"/>
          <w:color w:val="000000"/>
          <w:lang w:eastAsia="es-MX"/>
        </w:rPr>
        <w:t xml:space="preserve">Inconforme con la respuesta proporcionada por </w:t>
      </w:r>
      <w:r w:rsidRPr="00683A81">
        <w:rPr>
          <w:rFonts w:ascii="Palatino Linotype" w:hAnsi="Palatino Linotype"/>
          <w:b/>
          <w:color w:val="000000"/>
          <w:lang w:eastAsia="es-MX"/>
        </w:rPr>
        <w:t>EL SUJETO OBLIGADO,</w:t>
      </w:r>
      <w:r w:rsidRPr="00683A81">
        <w:rPr>
          <w:rFonts w:ascii="Palatino Linotype" w:hAnsi="Palatino Linotype"/>
          <w:color w:val="000000"/>
          <w:lang w:eastAsia="es-MX"/>
        </w:rPr>
        <w:t xml:space="preserve"> </w:t>
      </w:r>
      <w:r w:rsidR="00A52D06">
        <w:rPr>
          <w:rFonts w:ascii="Palatino Linotype" w:hAnsi="Palatino Linotype"/>
          <w:b/>
          <w:color w:val="000000"/>
          <w:lang w:eastAsia="es-MX"/>
        </w:rPr>
        <w:t>EL</w:t>
      </w:r>
      <w:r w:rsidRPr="006B59E1">
        <w:rPr>
          <w:rFonts w:ascii="Palatino Linotype" w:hAnsi="Palatino Linotype"/>
          <w:b/>
          <w:color w:val="000000"/>
          <w:lang w:eastAsia="es-MX"/>
        </w:rPr>
        <w:t xml:space="preserve"> </w:t>
      </w:r>
      <w:r w:rsidR="006B59E1" w:rsidRPr="006B59E1">
        <w:rPr>
          <w:rFonts w:ascii="Palatino Linotype" w:hAnsi="Palatino Linotype"/>
          <w:b/>
          <w:color w:val="000000"/>
          <w:lang w:eastAsia="es-MX"/>
        </w:rPr>
        <w:t>RECURRENTE</w:t>
      </w:r>
      <w:r w:rsidR="006B59E1">
        <w:rPr>
          <w:rFonts w:ascii="Palatino Linotype" w:hAnsi="Palatino Linotype"/>
          <w:color w:val="000000"/>
          <w:lang w:eastAsia="es-MX"/>
        </w:rPr>
        <w:t xml:space="preserve"> </w:t>
      </w:r>
      <w:r w:rsidRPr="00683A81">
        <w:rPr>
          <w:rFonts w:ascii="Palatino Linotype" w:hAnsi="Palatino Linotype" w:cs="Arial"/>
        </w:rPr>
        <w:t xml:space="preserve">interpuso el recurso de revisión de mérito, </w:t>
      </w:r>
      <w:r w:rsidR="00161C25">
        <w:rPr>
          <w:rFonts w:ascii="Palatino Linotype" w:hAnsi="Palatino Linotype" w:cs="Arial"/>
        </w:rPr>
        <w:t>adoleciéndose del</w:t>
      </w:r>
      <w:r w:rsidR="006B59E1">
        <w:rPr>
          <w:rFonts w:ascii="Palatino Linotype" w:hAnsi="Palatino Linotype" w:cs="Arial"/>
        </w:rPr>
        <w:t xml:space="preserve"> </w:t>
      </w:r>
      <w:r w:rsidR="00161C25">
        <w:rPr>
          <w:rFonts w:ascii="Palatino Linotype" w:hAnsi="Palatino Linotype" w:cs="Arial"/>
        </w:rPr>
        <w:t xml:space="preserve">Acuerdo de Clasificación </w:t>
      </w:r>
      <w:r w:rsidR="004E729A">
        <w:rPr>
          <w:rFonts w:ascii="Palatino Linotype" w:hAnsi="Palatino Linotype" w:cs="Arial"/>
        </w:rPr>
        <w:t xml:space="preserve">de la información como </w:t>
      </w:r>
      <w:r w:rsidR="00506565">
        <w:rPr>
          <w:rFonts w:ascii="Palatino Linotype" w:hAnsi="Palatino Linotype" w:cs="Arial"/>
        </w:rPr>
        <w:t>confidencial</w:t>
      </w:r>
      <w:r w:rsidR="004E729A">
        <w:rPr>
          <w:rFonts w:ascii="Palatino Linotype" w:hAnsi="Palatino Linotype" w:cs="Arial"/>
        </w:rPr>
        <w:t xml:space="preserve"> del que se hizo mención</w:t>
      </w:r>
      <w:r w:rsidR="002B0148">
        <w:rPr>
          <w:rFonts w:ascii="Palatino Linotype" w:hAnsi="Palatino Linotype" w:cs="Arial"/>
        </w:rPr>
        <w:t xml:space="preserve">. </w:t>
      </w:r>
    </w:p>
    <w:p w:rsidR="006D21B1" w:rsidRDefault="00F7009C" w:rsidP="00A85A7B">
      <w:pPr>
        <w:spacing w:before="100" w:beforeAutospacing="1" w:after="100" w:afterAutospacing="1" w:line="360" w:lineRule="auto"/>
        <w:jc w:val="both"/>
        <w:rPr>
          <w:rFonts w:ascii="Palatino Linotype" w:hAnsi="Palatino Linotype" w:cs="Arial"/>
          <w:b/>
        </w:rPr>
      </w:pPr>
      <w:r w:rsidRPr="00683A81">
        <w:rPr>
          <w:rFonts w:ascii="Palatino Linotype" w:hAnsi="Palatino Linotype" w:cs="Arial"/>
        </w:rPr>
        <w:lastRenderedPageBreak/>
        <w:t xml:space="preserve">Así, del </w:t>
      </w:r>
      <w:r w:rsidR="004E729A">
        <w:rPr>
          <w:rFonts w:ascii="Palatino Linotype" w:hAnsi="Palatino Linotype" w:cs="Arial"/>
        </w:rPr>
        <w:t>análisis</w:t>
      </w:r>
      <w:r w:rsidRPr="00683A81">
        <w:rPr>
          <w:rFonts w:ascii="Palatino Linotype" w:hAnsi="Palatino Linotype" w:cs="Arial"/>
        </w:rPr>
        <w:t xml:space="preserve"> de</w:t>
      </w:r>
      <w:r w:rsidR="004E729A">
        <w:rPr>
          <w:rFonts w:ascii="Palatino Linotype" w:hAnsi="Palatino Linotype" w:cs="Arial"/>
        </w:rPr>
        <w:t xml:space="preserve"> la totalidad de las constancias que conforman el </w:t>
      </w:r>
      <w:r w:rsidRPr="00683A81">
        <w:rPr>
          <w:rFonts w:ascii="Palatino Linotype" w:hAnsi="Palatino Linotype" w:cs="Arial"/>
        </w:rPr>
        <w:t>expediente electrónico</w:t>
      </w:r>
      <w:r w:rsidRPr="00683A81">
        <w:rPr>
          <w:rFonts w:ascii="Palatino Linotype" w:hAnsi="Palatino Linotype" w:cs="Arial"/>
          <w:b/>
        </w:rPr>
        <w:t>,</w:t>
      </w:r>
      <w:r w:rsidRPr="00683A81">
        <w:rPr>
          <w:rFonts w:ascii="Palatino Linotype" w:hAnsi="Palatino Linotype" w:cs="Arial"/>
        </w:rPr>
        <w:t xml:space="preserve"> la Ponencia </w:t>
      </w:r>
      <w:proofErr w:type="spellStart"/>
      <w:r w:rsidRPr="00683A81">
        <w:rPr>
          <w:rFonts w:ascii="Palatino Linotype" w:hAnsi="Palatino Linotype" w:cs="Arial"/>
        </w:rPr>
        <w:t>Resolutora</w:t>
      </w:r>
      <w:proofErr w:type="spellEnd"/>
      <w:r w:rsidRPr="00683A81">
        <w:rPr>
          <w:rFonts w:ascii="Palatino Linotype" w:hAnsi="Palatino Linotype" w:cs="Arial"/>
        </w:rPr>
        <w:t xml:space="preserve"> determinó </w:t>
      </w:r>
      <w:r w:rsidR="00506565">
        <w:rPr>
          <w:rFonts w:ascii="Palatino Linotype" w:hAnsi="Palatino Linotype" w:cs="Arial"/>
          <w:b/>
        </w:rPr>
        <w:t xml:space="preserve">SOBRESEER </w:t>
      </w:r>
      <w:r w:rsidR="001E388F">
        <w:rPr>
          <w:rFonts w:ascii="Palatino Linotype" w:hAnsi="Palatino Linotype" w:cs="Arial"/>
        </w:rPr>
        <w:t xml:space="preserve">el recurso de revisión por quedarse sin materia. </w:t>
      </w:r>
    </w:p>
    <w:p w:rsidR="00435F66" w:rsidRPr="00683A81" w:rsidRDefault="00F7009C" w:rsidP="00A85A7B">
      <w:pPr>
        <w:widowControl w:val="0"/>
        <w:autoSpaceDE w:val="0"/>
        <w:autoSpaceDN w:val="0"/>
        <w:adjustRightInd w:val="0"/>
        <w:spacing w:before="100" w:beforeAutospacing="1" w:after="100" w:afterAutospacing="1" w:line="360" w:lineRule="auto"/>
        <w:jc w:val="both"/>
        <w:rPr>
          <w:rFonts w:ascii="Palatino Linotype" w:hAnsi="Palatino Linotype"/>
        </w:rPr>
      </w:pPr>
      <w:r w:rsidRPr="00683A81">
        <w:rPr>
          <w:rFonts w:ascii="Palatino Linotype" w:hAnsi="Palatino Linotype" w:cs="Arial"/>
        </w:rPr>
        <w:t xml:space="preserve">En ese </w:t>
      </w:r>
      <w:r w:rsidR="001E388F">
        <w:rPr>
          <w:rFonts w:ascii="Palatino Linotype" w:hAnsi="Palatino Linotype" w:cs="Arial"/>
        </w:rPr>
        <w:t>orden de ideas</w:t>
      </w:r>
      <w:r w:rsidRPr="00683A81">
        <w:rPr>
          <w:rFonts w:ascii="Palatino Linotype" w:hAnsi="Palatino Linotype" w:cs="Arial"/>
        </w:rPr>
        <w:t>, la que suscri</w:t>
      </w:r>
      <w:r w:rsidR="004E729A">
        <w:rPr>
          <w:rFonts w:ascii="Palatino Linotype" w:hAnsi="Palatino Linotype" w:cs="Arial"/>
        </w:rPr>
        <w:t>be reitera, que si bien coincido</w:t>
      </w:r>
      <w:r w:rsidRPr="00683A81">
        <w:rPr>
          <w:rFonts w:ascii="Palatino Linotype" w:hAnsi="Palatino Linotype" w:cs="Arial"/>
        </w:rPr>
        <w:t xml:space="preserve"> en términos generales con el sentido de la resolución e</w:t>
      </w:r>
      <w:r w:rsidR="004E729A">
        <w:rPr>
          <w:rFonts w:ascii="Palatino Linotype" w:hAnsi="Palatino Linotype" w:cs="Arial"/>
        </w:rPr>
        <w:t>n comento, considero</w:t>
      </w:r>
      <w:r w:rsidR="00645B0C" w:rsidRPr="00683A81">
        <w:rPr>
          <w:rFonts w:ascii="Palatino Linotype" w:hAnsi="Palatino Linotype" w:cs="Arial"/>
        </w:rPr>
        <w:t xml:space="preserve"> que </w:t>
      </w:r>
      <w:r w:rsidR="00435F66" w:rsidRPr="00683A81">
        <w:rPr>
          <w:rFonts w:ascii="Palatino Linotype" w:hAnsi="Palatino Linotype" w:cs="Arial"/>
        </w:rPr>
        <w:t xml:space="preserve">debió </w:t>
      </w:r>
      <w:r w:rsidR="0081298B">
        <w:rPr>
          <w:rFonts w:ascii="Palatino Linotype" w:hAnsi="Palatino Linotype" w:cs="Arial"/>
        </w:rPr>
        <w:t>adicionarse</w:t>
      </w:r>
      <w:r w:rsidR="00435F66" w:rsidRPr="00683A81">
        <w:rPr>
          <w:rFonts w:ascii="Palatino Linotype" w:hAnsi="Palatino Linotype" w:cs="Arial"/>
        </w:rPr>
        <w:t xml:space="preserve"> en el </w:t>
      </w:r>
      <w:r w:rsidR="00F67F8E">
        <w:rPr>
          <w:rFonts w:ascii="Palatino Linotype" w:hAnsi="Palatino Linotype" w:cs="Arial"/>
        </w:rPr>
        <w:t xml:space="preserve">resolutivo </w:t>
      </w:r>
      <w:r w:rsidR="009F4A4A">
        <w:rPr>
          <w:rFonts w:ascii="Palatino Linotype" w:hAnsi="Palatino Linotype" w:cs="Arial"/>
        </w:rPr>
        <w:t>Tercero</w:t>
      </w:r>
      <w:r w:rsidR="00F67F8E">
        <w:rPr>
          <w:rFonts w:ascii="Palatino Linotype" w:hAnsi="Palatino Linotype" w:cs="Arial"/>
        </w:rPr>
        <w:t xml:space="preserve">, </w:t>
      </w:r>
      <w:r w:rsidR="00435F66" w:rsidRPr="00683A81">
        <w:rPr>
          <w:rFonts w:ascii="Palatino Linotype" w:hAnsi="Palatino Linotype" w:cs="Arial"/>
        </w:rPr>
        <w:t>l</w:t>
      </w:r>
      <w:r w:rsidR="00F67F8E">
        <w:rPr>
          <w:rFonts w:ascii="Palatino Linotype" w:hAnsi="Palatino Linotype" w:cs="Arial"/>
        </w:rPr>
        <w:t>os</w:t>
      </w:r>
      <w:r w:rsidR="00435F66" w:rsidRPr="00683A81">
        <w:rPr>
          <w:rFonts w:ascii="Palatino Linotype" w:hAnsi="Palatino Linotype" w:cs="Arial"/>
        </w:rPr>
        <w:t xml:space="preserve"> artículo</w:t>
      </w:r>
      <w:r w:rsidR="00F67F8E">
        <w:rPr>
          <w:rFonts w:ascii="Palatino Linotype" w:hAnsi="Palatino Linotype" w:cs="Arial"/>
        </w:rPr>
        <w:t>s 159 y</w:t>
      </w:r>
      <w:r w:rsidR="00435F66" w:rsidRPr="00683A81">
        <w:rPr>
          <w:rFonts w:ascii="Palatino Linotype" w:hAnsi="Palatino Linotype" w:cs="Arial"/>
        </w:rPr>
        <w:t xml:space="preserve"> 160 de la Ley General de Transparencia y Acceso a la Información Pública, toda vez que, si bien se ordena notificar a</w:t>
      </w:r>
      <w:r w:rsidR="00A52D06">
        <w:rPr>
          <w:rFonts w:ascii="Palatino Linotype" w:hAnsi="Palatino Linotype" w:cs="Arial"/>
        </w:rPr>
        <w:t xml:space="preserve">l </w:t>
      </w:r>
      <w:r w:rsidR="00435F66" w:rsidRPr="00683A81">
        <w:rPr>
          <w:rFonts w:ascii="Palatino Linotype" w:hAnsi="Palatino Linotype" w:cs="Arial"/>
          <w:b/>
        </w:rPr>
        <w:t>RECURRENTE</w:t>
      </w:r>
      <w:r w:rsidR="00435F66" w:rsidRPr="00683A81">
        <w:rPr>
          <w:rFonts w:ascii="Palatino Linotype" w:hAnsi="Palatino Linotype" w:cs="Arial"/>
        </w:rPr>
        <w:t>, que</w:t>
      </w:r>
      <w:r w:rsidR="00435F66" w:rsidRPr="00683A81">
        <w:rPr>
          <w:rFonts w:ascii="Palatino Linotype" w:hAnsi="Palatino Linotype"/>
        </w:rPr>
        <w:t xml:space="preserve"> de confo</w:t>
      </w:r>
      <w:r w:rsidR="00F67F8E">
        <w:rPr>
          <w:rFonts w:ascii="Palatino Linotype" w:hAnsi="Palatino Linotype"/>
        </w:rPr>
        <w:t>rmidad con lo establecido en el</w:t>
      </w:r>
      <w:r w:rsidR="00435F66" w:rsidRPr="00683A81">
        <w:rPr>
          <w:rFonts w:ascii="Palatino Linotype" w:hAnsi="Palatino Linotype"/>
        </w:rPr>
        <w:t xml:space="preserve"> artículo 196 de la </w:t>
      </w:r>
      <w:r w:rsidR="00957456">
        <w:rPr>
          <w:rFonts w:ascii="Palatino Linotype" w:hAnsi="Palatino Linotype"/>
        </w:rPr>
        <w:t xml:space="preserve">Ley </w:t>
      </w:r>
      <w:r w:rsidR="00F67F8E">
        <w:rPr>
          <w:rFonts w:ascii="Palatino Linotype" w:hAnsi="Palatino Linotype"/>
        </w:rPr>
        <w:t>de Transparencia y Acceso a la Información Pública del Estado de México y Municipios podrá promover</w:t>
      </w:r>
      <w:r w:rsidR="00F01984" w:rsidRPr="00683A81">
        <w:rPr>
          <w:rFonts w:ascii="Palatino Linotype" w:hAnsi="Palatino Linotype"/>
        </w:rPr>
        <w:t xml:space="preserve"> vía Juicio de Amparo, lo cierto es que</w:t>
      </w:r>
      <w:r w:rsidR="00957456">
        <w:rPr>
          <w:rFonts w:ascii="Palatino Linotype" w:hAnsi="Palatino Linotype"/>
        </w:rPr>
        <w:t>,</w:t>
      </w:r>
      <w:r w:rsidR="009F4A4A">
        <w:rPr>
          <w:rFonts w:ascii="Palatino Linotype" w:hAnsi="Palatino Linotype"/>
        </w:rPr>
        <w:t xml:space="preserve"> </w:t>
      </w:r>
      <w:r w:rsidR="00F01984" w:rsidRPr="00683A81">
        <w:rPr>
          <w:rFonts w:ascii="Palatino Linotype" w:hAnsi="Palatino Linotype"/>
        </w:rPr>
        <w:t>e</w:t>
      </w:r>
      <w:r w:rsidR="007747E6">
        <w:rPr>
          <w:rFonts w:ascii="Palatino Linotype" w:hAnsi="Palatino Linotype"/>
        </w:rPr>
        <w:t>l precepto señalado únicamente</w:t>
      </w:r>
      <w:r w:rsidR="00957456">
        <w:rPr>
          <w:rFonts w:ascii="Palatino Linotype" w:hAnsi="Palatino Linotype"/>
        </w:rPr>
        <w:t xml:space="preserve"> contempla</w:t>
      </w:r>
      <w:r w:rsidR="00F01984" w:rsidRPr="00683A81">
        <w:rPr>
          <w:rFonts w:ascii="Palatino Linotype" w:hAnsi="Palatino Linotype"/>
        </w:rPr>
        <w:t xml:space="preserve"> lo siguiente: </w:t>
      </w:r>
    </w:p>
    <w:p w:rsidR="0081298B" w:rsidRPr="00AA79A1" w:rsidRDefault="00CB4015" w:rsidP="0055590B">
      <w:pPr>
        <w:widowControl w:val="0"/>
        <w:autoSpaceDE w:val="0"/>
        <w:autoSpaceDN w:val="0"/>
        <w:adjustRightInd w:val="0"/>
        <w:ind w:left="851" w:right="902"/>
        <w:jc w:val="both"/>
        <w:rPr>
          <w:rFonts w:ascii="Palatino Linotype" w:hAnsi="Palatino Linotype"/>
          <w:i/>
          <w:sz w:val="22"/>
        </w:rPr>
      </w:pPr>
      <w:r w:rsidRPr="00CB4015">
        <w:rPr>
          <w:rFonts w:ascii="Palatino Linotype" w:hAnsi="Palatino Linotype"/>
          <w:i/>
          <w:sz w:val="22"/>
        </w:rPr>
        <w:t>“</w:t>
      </w:r>
      <w:r w:rsidR="0081298B" w:rsidRPr="00AA79A1">
        <w:rPr>
          <w:rFonts w:ascii="Palatino Linotype" w:hAnsi="Palatino Linotype"/>
          <w:b/>
          <w:i/>
          <w:sz w:val="22"/>
        </w:rPr>
        <w:t>Artículo 196.</w:t>
      </w:r>
      <w:r w:rsidR="0081298B" w:rsidRPr="00AA79A1">
        <w:rPr>
          <w:rFonts w:ascii="Palatino Linotype" w:hAnsi="Palatino Linotype"/>
          <w:i/>
          <w:sz w:val="22"/>
        </w:rPr>
        <w:t xml:space="preserve"> Los particulares podrán impugnar las determinaciones o resoluciones del Instituto ante el Instituto Nacional o el Poder Judicial de la Federación, conforme a lo previsto en la Ley General.</w:t>
      </w:r>
      <w:r>
        <w:rPr>
          <w:rFonts w:ascii="Palatino Linotype" w:hAnsi="Palatino Linotype"/>
          <w:i/>
          <w:sz w:val="22"/>
        </w:rPr>
        <w:t>”</w:t>
      </w:r>
    </w:p>
    <w:p w:rsidR="00D45865" w:rsidRPr="00683A81" w:rsidRDefault="00F01984" w:rsidP="00A85A7B">
      <w:pPr>
        <w:widowControl w:val="0"/>
        <w:autoSpaceDE w:val="0"/>
        <w:autoSpaceDN w:val="0"/>
        <w:adjustRightInd w:val="0"/>
        <w:spacing w:before="100" w:beforeAutospacing="1" w:after="100" w:afterAutospacing="1" w:line="360" w:lineRule="auto"/>
        <w:jc w:val="both"/>
        <w:rPr>
          <w:rFonts w:ascii="Palatino Linotype" w:hAnsi="Palatino Linotype"/>
        </w:rPr>
      </w:pPr>
      <w:r w:rsidRPr="00683A81">
        <w:rPr>
          <w:rFonts w:ascii="Palatino Linotype" w:hAnsi="Palatino Linotype"/>
        </w:rPr>
        <w:t>Es decir, del contenido de la norma sólo se advierte la posibilidad que tienen los particulares de acudir ante el Instituto Nacional a impugnar las determinaciones o resoluciones de éste Órgano Garante; sin embargo</w:t>
      </w:r>
      <w:r w:rsidR="0081298B">
        <w:rPr>
          <w:rFonts w:ascii="Palatino Linotype" w:hAnsi="Palatino Linotype"/>
        </w:rPr>
        <w:t>,</w:t>
      </w:r>
      <w:r w:rsidRPr="00683A81">
        <w:rPr>
          <w:rFonts w:ascii="Palatino Linotype" w:hAnsi="Palatino Linotype"/>
        </w:rPr>
        <w:t xml:space="preserve"> no señala los supuestos jurídicos en los que procederán tales actos.</w:t>
      </w:r>
    </w:p>
    <w:p w:rsidR="00F7009C" w:rsidRDefault="008A03F8" w:rsidP="00A85A7B">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683A81">
        <w:rPr>
          <w:rFonts w:ascii="Palatino Linotype" w:hAnsi="Palatino Linotype" w:cs="Arial"/>
        </w:rPr>
        <w:t>En ese contexto</w:t>
      </w:r>
      <w:r w:rsidR="00F7009C" w:rsidRPr="00683A81">
        <w:rPr>
          <w:rFonts w:ascii="Palatino Linotype" w:hAnsi="Palatino Linotype" w:cs="Arial"/>
        </w:rPr>
        <w:t xml:space="preserve">, conviene precisar que </w:t>
      </w:r>
      <w:r w:rsidR="00F01984" w:rsidRPr="00683A81">
        <w:rPr>
          <w:rFonts w:ascii="Palatino Linotype" w:hAnsi="Palatino Linotype" w:cs="Arial"/>
        </w:rPr>
        <w:t>l</w:t>
      </w:r>
      <w:r w:rsidR="007747E6">
        <w:rPr>
          <w:rFonts w:ascii="Palatino Linotype" w:hAnsi="Palatino Linotype" w:cs="Arial"/>
        </w:rPr>
        <w:t>os</w:t>
      </w:r>
      <w:r w:rsidR="004E729A">
        <w:rPr>
          <w:rFonts w:ascii="Palatino Linotype" w:hAnsi="Palatino Linotype" w:cs="Arial"/>
        </w:rPr>
        <w:t xml:space="preserve"> ya referidos</w:t>
      </w:r>
      <w:r w:rsidR="00F7009C" w:rsidRPr="00683A81">
        <w:rPr>
          <w:rFonts w:ascii="Palatino Linotype" w:hAnsi="Palatino Linotype" w:cs="Arial"/>
        </w:rPr>
        <w:t xml:space="preserve"> artículo</w:t>
      </w:r>
      <w:r w:rsidR="007747E6">
        <w:rPr>
          <w:rFonts w:ascii="Palatino Linotype" w:hAnsi="Palatino Linotype" w:cs="Arial"/>
        </w:rPr>
        <w:t>s</w:t>
      </w:r>
      <w:r w:rsidR="00F7009C" w:rsidRPr="00683A81">
        <w:rPr>
          <w:rFonts w:ascii="Palatino Linotype" w:hAnsi="Palatino Linotype" w:cs="Arial"/>
        </w:rPr>
        <w:t xml:space="preserve"> </w:t>
      </w:r>
      <w:r w:rsidR="007747E6">
        <w:rPr>
          <w:rFonts w:ascii="Palatino Linotype" w:hAnsi="Palatino Linotype" w:cs="Arial"/>
        </w:rPr>
        <w:t xml:space="preserve">159 y </w:t>
      </w:r>
      <w:r w:rsidR="00F7009C" w:rsidRPr="00683A81">
        <w:rPr>
          <w:rFonts w:ascii="Palatino Linotype" w:hAnsi="Palatino Linotype" w:cs="Arial"/>
        </w:rPr>
        <w:t>160 de la Le</w:t>
      </w:r>
      <w:r w:rsidR="0081298B">
        <w:rPr>
          <w:rFonts w:ascii="Palatino Linotype" w:hAnsi="Palatino Linotype" w:cs="Arial"/>
        </w:rPr>
        <w:t>y General, se encuentra</w:t>
      </w:r>
      <w:r w:rsidR="007747E6">
        <w:rPr>
          <w:rFonts w:ascii="Palatino Linotype" w:hAnsi="Palatino Linotype" w:cs="Arial"/>
        </w:rPr>
        <w:t>n</w:t>
      </w:r>
      <w:r w:rsidR="0081298B">
        <w:rPr>
          <w:rFonts w:ascii="Palatino Linotype" w:hAnsi="Palatino Linotype" w:cs="Arial"/>
        </w:rPr>
        <w:t xml:space="preserve"> inmerso</w:t>
      </w:r>
      <w:r w:rsidR="00F7009C" w:rsidRPr="00683A81">
        <w:rPr>
          <w:rFonts w:ascii="Palatino Linotype" w:hAnsi="Palatino Linotype" w:cs="Arial"/>
        </w:rPr>
        <w:t xml:space="preserve"> en el Título Octavo de la Ley en cita denominado “De los Procedimientos de Impugnación en Materia de Acceso a la Información Pública”, </w:t>
      </w:r>
      <w:r w:rsidR="00F7009C" w:rsidRPr="00683A81">
        <w:rPr>
          <w:rFonts w:ascii="Palatino Linotype" w:hAnsi="Palatino Linotype" w:cs="Arial"/>
        </w:rPr>
        <w:lastRenderedPageBreak/>
        <w:t xml:space="preserve">específicamente en el Capítulo II “Del Recurso de Inconformidad ante el Instituto”, el cual, </w:t>
      </w:r>
      <w:r w:rsidR="004E729A">
        <w:rPr>
          <w:rFonts w:ascii="Palatino Linotype" w:hAnsi="Palatino Linotype" w:cs="Arial"/>
        </w:rPr>
        <w:t xml:space="preserve">refiere a </w:t>
      </w:r>
      <w:r w:rsidR="00F7009C" w:rsidRPr="00683A81">
        <w:rPr>
          <w:rFonts w:ascii="Palatino Linotype" w:hAnsi="Palatino Linotype" w:cs="Arial"/>
        </w:rPr>
        <w:t xml:space="preserve">las instancias ante las cuales se podrá </w:t>
      </w:r>
      <w:r w:rsidR="004E729A">
        <w:rPr>
          <w:rFonts w:ascii="Palatino Linotype" w:hAnsi="Palatino Linotype" w:cs="Arial"/>
        </w:rPr>
        <w:t xml:space="preserve">inconformar de la resolución emitida por este Órgano Garante ya sea por </w:t>
      </w:r>
      <w:r w:rsidR="00F7009C" w:rsidRPr="00683A81">
        <w:rPr>
          <w:rFonts w:ascii="Palatino Linotype" w:hAnsi="Palatino Linotype" w:cs="Arial"/>
        </w:rPr>
        <w:t xml:space="preserve">el recurso de inconformidad </w:t>
      </w:r>
      <w:r w:rsidR="004E729A">
        <w:rPr>
          <w:rFonts w:ascii="Palatino Linotype" w:hAnsi="Palatino Linotype" w:cs="Arial"/>
        </w:rPr>
        <w:t xml:space="preserve">o bien el juicio de amparo; ante ello, en los numerales se advierte lo siguiente: </w:t>
      </w:r>
    </w:p>
    <w:p w:rsidR="007747E6" w:rsidRPr="00AA79A1" w:rsidRDefault="00873969" w:rsidP="00CB4015">
      <w:pPr>
        <w:widowControl w:val="0"/>
        <w:autoSpaceDE w:val="0"/>
        <w:autoSpaceDN w:val="0"/>
        <w:adjustRightInd w:val="0"/>
        <w:ind w:left="851" w:right="902"/>
        <w:jc w:val="both"/>
        <w:rPr>
          <w:rFonts w:ascii="Palatino Linotype" w:hAnsi="Palatino Linotype"/>
          <w:i/>
          <w:sz w:val="22"/>
        </w:rPr>
      </w:pPr>
      <w:r w:rsidRPr="00873969">
        <w:rPr>
          <w:rFonts w:ascii="Palatino Linotype" w:hAnsi="Palatino Linotype"/>
          <w:i/>
          <w:sz w:val="22"/>
        </w:rPr>
        <w:t>“</w:t>
      </w:r>
      <w:r w:rsidR="007747E6" w:rsidRPr="00AA79A1">
        <w:rPr>
          <w:rFonts w:ascii="Palatino Linotype" w:hAnsi="Palatino Linotype"/>
          <w:b/>
          <w:i/>
          <w:sz w:val="22"/>
        </w:rPr>
        <w:t>Artículo 159.</w:t>
      </w:r>
      <w:r w:rsidR="007747E6" w:rsidRPr="00AA79A1">
        <w:rPr>
          <w:rFonts w:ascii="Palatino Linotype" w:hAnsi="Palatino Linotype"/>
          <w:i/>
          <w:sz w:val="22"/>
        </w:rPr>
        <w:t xml:space="preserve"> Tratándose de las resoluciones a los recursos de revisión de los Organismos garantes de las Entidades Federativas, los particulares podrán optar por acudir ante el Instituto o ante el Poder Judicial de la Federación.</w:t>
      </w:r>
    </w:p>
    <w:p w:rsidR="00F7009C" w:rsidRPr="00AA79A1" w:rsidRDefault="00F7009C" w:rsidP="00CB4015">
      <w:pPr>
        <w:ind w:left="851" w:right="902"/>
        <w:jc w:val="both"/>
        <w:rPr>
          <w:rFonts w:ascii="Palatino Linotype" w:hAnsi="Palatino Linotype"/>
          <w:i/>
          <w:sz w:val="22"/>
        </w:rPr>
      </w:pPr>
      <w:r w:rsidRPr="00AA79A1">
        <w:rPr>
          <w:rFonts w:ascii="Palatino Linotype" w:hAnsi="Palatino Linotype"/>
          <w:b/>
          <w:i/>
          <w:sz w:val="22"/>
        </w:rPr>
        <w:t>Artículo 160</w:t>
      </w:r>
      <w:r w:rsidRPr="00AA79A1">
        <w:rPr>
          <w:rFonts w:ascii="Palatino Linotype" w:hAnsi="Palatino Linotype"/>
          <w:i/>
          <w:sz w:val="22"/>
        </w:rPr>
        <w:t>. El recurso de inconformidad procede contra las resoluciones emitidas por los Organismos garantes de las Entidades Federativas que:</w:t>
      </w:r>
    </w:p>
    <w:p w:rsidR="00F7009C" w:rsidRPr="00AA79A1" w:rsidRDefault="00F7009C" w:rsidP="00CB4015">
      <w:pPr>
        <w:ind w:left="851" w:right="902"/>
        <w:jc w:val="both"/>
        <w:rPr>
          <w:rFonts w:ascii="Palatino Linotype" w:hAnsi="Palatino Linotype"/>
          <w:b/>
          <w:i/>
          <w:sz w:val="22"/>
          <w:u w:val="single"/>
        </w:rPr>
      </w:pPr>
      <w:r w:rsidRPr="00AA79A1">
        <w:rPr>
          <w:rFonts w:ascii="Palatino Linotype" w:hAnsi="Palatino Linotype"/>
          <w:b/>
          <w:i/>
          <w:sz w:val="22"/>
        </w:rPr>
        <w:t>I.</w:t>
      </w:r>
      <w:r w:rsidRPr="00AA79A1">
        <w:rPr>
          <w:rFonts w:ascii="Palatino Linotype" w:hAnsi="Palatino Linotype"/>
          <w:b/>
          <w:i/>
          <w:sz w:val="22"/>
        </w:rPr>
        <w:tab/>
      </w:r>
      <w:r w:rsidRPr="00AA79A1">
        <w:rPr>
          <w:rFonts w:ascii="Palatino Linotype" w:hAnsi="Palatino Linotype"/>
          <w:b/>
          <w:i/>
          <w:sz w:val="22"/>
          <w:u w:val="single"/>
        </w:rPr>
        <w:t>Confirmen o modifiquen la clasificación de la información, o</w:t>
      </w:r>
    </w:p>
    <w:p w:rsidR="00F7009C" w:rsidRPr="00AA79A1" w:rsidRDefault="00F7009C" w:rsidP="00CB4015">
      <w:pPr>
        <w:ind w:left="851" w:right="902"/>
        <w:jc w:val="both"/>
        <w:rPr>
          <w:rFonts w:ascii="Palatino Linotype" w:hAnsi="Palatino Linotype"/>
          <w:b/>
          <w:i/>
          <w:sz w:val="22"/>
          <w:u w:val="single"/>
        </w:rPr>
      </w:pPr>
      <w:r w:rsidRPr="00AA79A1">
        <w:rPr>
          <w:rFonts w:ascii="Palatino Linotype" w:hAnsi="Palatino Linotype"/>
          <w:b/>
          <w:i/>
          <w:sz w:val="22"/>
        </w:rPr>
        <w:t>II.</w:t>
      </w:r>
      <w:r w:rsidRPr="00AA79A1">
        <w:rPr>
          <w:rFonts w:ascii="Palatino Linotype" w:hAnsi="Palatino Linotype"/>
          <w:b/>
          <w:i/>
          <w:sz w:val="22"/>
        </w:rPr>
        <w:tab/>
      </w:r>
      <w:r w:rsidRPr="00AA79A1">
        <w:rPr>
          <w:rFonts w:ascii="Palatino Linotype" w:hAnsi="Palatino Linotype"/>
          <w:b/>
          <w:i/>
          <w:sz w:val="22"/>
          <w:u w:val="single"/>
        </w:rPr>
        <w:t>Confirmen la inexistencia o negativa de información.</w:t>
      </w:r>
    </w:p>
    <w:p w:rsidR="00F7009C" w:rsidRPr="00AA79A1" w:rsidRDefault="00F7009C" w:rsidP="00CB4015">
      <w:pPr>
        <w:ind w:left="851" w:right="902"/>
        <w:jc w:val="both"/>
        <w:rPr>
          <w:rFonts w:ascii="Palatino Linotype" w:hAnsi="Palatino Linotype"/>
          <w:i/>
          <w:sz w:val="22"/>
        </w:rPr>
      </w:pPr>
      <w:r w:rsidRPr="00AA79A1">
        <w:rPr>
          <w:rFonts w:ascii="Palatino Linotype" w:hAnsi="Palatino Linotype"/>
          <w:i/>
          <w:sz w:val="22"/>
        </w:rPr>
        <w:t>Se entenderá como negativa de acceso a la información la falta de resolución de los Organismos garantes de las Entidades Federativas dentro del plazo previsto para ello.”</w:t>
      </w:r>
    </w:p>
    <w:p w:rsidR="00F7009C" w:rsidRPr="00683A81" w:rsidRDefault="004E729A" w:rsidP="00A85A7B">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683A81">
        <w:rPr>
          <w:rFonts w:ascii="Palatino Linotype" w:hAnsi="Palatino Linotype" w:cs="Arial"/>
        </w:rPr>
        <w:t>D</w:t>
      </w:r>
      <w:r>
        <w:rPr>
          <w:rFonts w:ascii="Palatino Linotype" w:hAnsi="Palatino Linotype" w:cs="Arial"/>
        </w:rPr>
        <w:t xml:space="preserve">e </w:t>
      </w:r>
      <w:r w:rsidR="00873969">
        <w:rPr>
          <w:rFonts w:ascii="Palatino Linotype" w:hAnsi="Palatino Linotype" w:cs="Arial"/>
        </w:rPr>
        <w:t xml:space="preserve">lo anterior se advierte que, </w:t>
      </w:r>
      <w:r w:rsidR="00F7009C" w:rsidRPr="00683A81">
        <w:rPr>
          <w:rFonts w:ascii="Palatino Linotype" w:hAnsi="Palatino Linotype" w:cs="Arial"/>
        </w:rPr>
        <w:t>l</w:t>
      </w:r>
      <w:r w:rsidR="00873969">
        <w:rPr>
          <w:rFonts w:ascii="Palatino Linotype" w:hAnsi="Palatino Linotype" w:cs="Arial"/>
        </w:rPr>
        <w:t>os</w:t>
      </w:r>
      <w:r w:rsidR="00F7009C" w:rsidRPr="00683A81">
        <w:rPr>
          <w:rFonts w:ascii="Palatino Linotype" w:hAnsi="Palatino Linotype" w:cs="Arial"/>
        </w:rPr>
        <w:t xml:space="preserve"> artículo</w:t>
      </w:r>
      <w:r w:rsidR="00873969">
        <w:rPr>
          <w:rFonts w:ascii="Palatino Linotype" w:hAnsi="Palatino Linotype" w:cs="Arial"/>
        </w:rPr>
        <w:t>s</w:t>
      </w:r>
      <w:r w:rsidR="00F7009C" w:rsidRPr="00683A81">
        <w:rPr>
          <w:rFonts w:ascii="Palatino Linotype" w:hAnsi="Palatino Linotype" w:cs="Arial"/>
        </w:rPr>
        <w:t xml:space="preserve"> en cita resulta</w:t>
      </w:r>
      <w:r w:rsidR="00873969">
        <w:rPr>
          <w:rFonts w:ascii="Palatino Linotype" w:hAnsi="Palatino Linotype" w:cs="Arial"/>
        </w:rPr>
        <w:t>n</w:t>
      </w:r>
      <w:r w:rsidR="00F7009C" w:rsidRPr="00683A81">
        <w:rPr>
          <w:rFonts w:ascii="Palatino Linotype" w:hAnsi="Palatino Linotype" w:cs="Arial"/>
        </w:rPr>
        <w:t xml:space="preserve"> aplicable</w:t>
      </w:r>
      <w:r w:rsidR="00873969">
        <w:rPr>
          <w:rFonts w:ascii="Palatino Linotype" w:hAnsi="Palatino Linotype" w:cs="Arial"/>
        </w:rPr>
        <w:t>s</w:t>
      </w:r>
      <w:r w:rsidR="00F7009C" w:rsidRPr="00683A81">
        <w:rPr>
          <w:rFonts w:ascii="Palatino Linotype" w:hAnsi="Palatino Linotype" w:cs="Arial"/>
        </w:rPr>
        <w:t xml:space="preserve"> al asunto en concreto, toda vez que </w:t>
      </w:r>
      <w:r w:rsidR="00F7009C" w:rsidRPr="00683A81">
        <w:rPr>
          <w:rFonts w:ascii="Palatino Linotype" w:hAnsi="Palatino Linotype" w:cs="Arial"/>
          <w:b/>
        </w:rPr>
        <w:t>EL</w:t>
      </w:r>
      <w:r w:rsidR="00F7009C" w:rsidRPr="00683A81">
        <w:rPr>
          <w:rFonts w:ascii="Palatino Linotype" w:hAnsi="Palatino Linotype" w:cs="Arial"/>
        </w:rPr>
        <w:t xml:space="preserve"> </w:t>
      </w:r>
      <w:r w:rsidR="00F7009C" w:rsidRPr="00683A81">
        <w:rPr>
          <w:rFonts w:ascii="Palatino Linotype" w:hAnsi="Palatino Linotype" w:cs="Arial"/>
          <w:b/>
        </w:rPr>
        <w:t>SUJETO OBLIGADO</w:t>
      </w:r>
      <w:r w:rsidR="00F7009C" w:rsidRPr="00683A81">
        <w:rPr>
          <w:rFonts w:ascii="Palatino Linotype" w:hAnsi="Palatino Linotype" w:cs="Arial"/>
        </w:rPr>
        <w:t xml:space="preserve"> en su respuesta, clasificó </w:t>
      </w:r>
      <w:r w:rsidR="00FF039F">
        <w:rPr>
          <w:rFonts w:ascii="Palatino Linotype" w:hAnsi="Palatino Linotype" w:cs="Arial"/>
        </w:rPr>
        <w:t>l</w:t>
      </w:r>
      <w:r w:rsidR="00F01984" w:rsidRPr="00683A81">
        <w:rPr>
          <w:rFonts w:ascii="Palatino Linotype" w:hAnsi="Palatino Linotype" w:cs="Arial"/>
        </w:rPr>
        <w:t xml:space="preserve">a información </w:t>
      </w:r>
      <w:r w:rsidR="00506565">
        <w:rPr>
          <w:rFonts w:ascii="Palatino Linotype" w:hAnsi="Palatino Linotype" w:cs="Arial"/>
        </w:rPr>
        <w:t>como confidencial</w:t>
      </w:r>
      <w:r>
        <w:rPr>
          <w:rFonts w:ascii="Palatino Linotype" w:hAnsi="Palatino Linotype" w:cs="Arial"/>
        </w:rPr>
        <w:t xml:space="preserve"> y </w:t>
      </w:r>
      <w:r w:rsidR="00DA157D">
        <w:rPr>
          <w:rFonts w:ascii="Palatino Linotype" w:hAnsi="Palatino Linotype" w:cs="Arial"/>
        </w:rPr>
        <w:t xml:space="preserve">la Ponencia </w:t>
      </w:r>
      <w:proofErr w:type="spellStart"/>
      <w:r w:rsidR="00DA157D">
        <w:rPr>
          <w:rFonts w:ascii="Palatino Linotype" w:hAnsi="Palatino Linotype" w:cs="Arial"/>
        </w:rPr>
        <w:t>R</w:t>
      </w:r>
      <w:r w:rsidR="00FF039F" w:rsidRPr="00683A81">
        <w:rPr>
          <w:rFonts w:ascii="Palatino Linotype" w:hAnsi="Palatino Linotype" w:cs="Arial"/>
        </w:rPr>
        <w:t>esolutora</w:t>
      </w:r>
      <w:proofErr w:type="spellEnd"/>
      <w:r w:rsidR="00957456">
        <w:rPr>
          <w:rFonts w:ascii="Palatino Linotype" w:hAnsi="Palatino Linotype" w:cs="Arial"/>
        </w:rPr>
        <w:t xml:space="preserve"> mediante la emisión de la resolución de mérito, </w:t>
      </w:r>
      <w:r w:rsidR="00FF039F">
        <w:rPr>
          <w:rFonts w:ascii="Palatino Linotype" w:hAnsi="Palatino Linotype" w:cs="Arial"/>
        </w:rPr>
        <w:t>confirm</w:t>
      </w:r>
      <w:r>
        <w:rPr>
          <w:rFonts w:ascii="Palatino Linotype" w:hAnsi="Palatino Linotype" w:cs="Arial"/>
        </w:rPr>
        <w:t>ó</w:t>
      </w:r>
      <w:r w:rsidR="00FF039F">
        <w:rPr>
          <w:rFonts w:ascii="Palatino Linotype" w:hAnsi="Palatino Linotype" w:cs="Arial"/>
        </w:rPr>
        <w:t xml:space="preserve"> dicha clasificación</w:t>
      </w:r>
      <w:r w:rsidR="008B0D27" w:rsidRPr="00683A81">
        <w:rPr>
          <w:rFonts w:ascii="Palatino Linotype" w:hAnsi="Palatino Linotype" w:cs="Arial"/>
        </w:rPr>
        <w:t>.</w:t>
      </w:r>
    </w:p>
    <w:p w:rsidR="00DF015D" w:rsidRPr="00683A81" w:rsidRDefault="0081298B" w:rsidP="00A85A7B">
      <w:pPr>
        <w:widowControl w:val="0"/>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E</w:t>
      </w:r>
      <w:r w:rsidR="00AA79A1">
        <w:rPr>
          <w:rFonts w:ascii="Palatino Linotype" w:hAnsi="Palatino Linotype" w:cs="Arial"/>
        </w:rPr>
        <w:t>s</w:t>
      </w:r>
      <w:r>
        <w:rPr>
          <w:rFonts w:ascii="Palatino Linotype" w:hAnsi="Palatino Linotype" w:cs="Arial"/>
        </w:rPr>
        <w:t xml:space="preserve"> así que,</w:t>
      </w:r>
      <w:r w:rsidR="00F7009C" w:rsidRPr="00683A81">
        <w:rPr>
          <w:rFonts w:ascii="Palatino Linotype" w:hAnsi="Palatino Linotype" w:cs="Arial"/>
        </w:rPr>
        <w:t xml:space="preserve"> la que s</w:t>
      </w:r>
      <w:r>
        <w:rPr>
          <w:rFonts w:ascii="Palatino Linotype" w:hAnsi="Palatino Linotype" w:cs="Arial"/>
        </w:rPr>
        <w:t>uscribe considera que se debi</w:t>
      </w:r>
      <w:r w:rsidR="00C93332">
        <w:rPr>
          <w:rFonts w:ascii="Palatino Linotype" w:hAnsi="Palatino Linotype" w:cs="Arial"/>
        </w:rPr>
        <w:t>eron</w:t>
      </w:r>
      <w:r w:rsidR="00F7009C" w:rsidRPr="00683A81">
        <w:rPr>
          <w:rFonts w:ascii="Palatino Linotype" w:hAnsi="Palatino Linotype" w:cs="Arial"/>
        </w:rPr>
        <w:t xml:space="preserve"> invocar dicho</w:t>
      </w:r>
      <w:r w:rsidR="00873969">
        <w:rPr>
          <w:rFonts w:ascii="Palatino Linotype" w:hAnsi="Palatino Linotype" w:cs="Arial"/>
        </w:rPr>
        <w:t>s</w:t>
      </w:r>
      <w:r w:rsidR="00F7009C" w:rsidRPr="00683A81">
        <w:rPr>
          <w:rFonts w:ascii="Palatino Linotype" w:hAnsi="Palatino Linotype" w:cs="Arial"/>
        </w:rPr>
        <w:t xml:space="preserve"> artículo</w:t>
      </w:r>
      <w:r w:rsidR="00873969">
        <w:rPr>
          <w:rFonts w:ascii="Palatino Linotype" w:hAnsi="Palatino Linotype" w:cs="Arial"/>
        </w:rPr>
        <w:t>s</w:t>
      </w:r>
      <w:r w:rsidR="00F7009C" w:rsidRPr="00683A81">
        <w:rPr>
          <w:rFonts w:ascii="Palatino Linotype" w:hAnsi="Palatino Linotype" w:cs="Arial"/>
        </w:rPr>
        <w:t xml:space="preserve"> en el resolutivo </w:t>
      </w:r>
      <w:r w:rsidR="00AA00E0">
        <w:rPr>
          <w:rFonts w:ascii="Palatino Linotype" w:hAnsi="Palatino Linotype" w:cs="Arial"/>
        </w:rPr>
        <w:t>T</w:t>
      </w:r>
      <w:r w:rsidR="00C93332">
        <w:rPr>
          <w:rFonts w:ascii="Palatino Linotype" w:hAnsi="Palatino Linotype" w:cs="Arial"/>
        </w:rPr>
        <w:t>ercero</w:t>
      </w:r>
      <w:r w:rsidR="00F7009C" w:rsidRPr="00683A81">
        <w:rPr>
          <w:rFonts w:ascii="Palatino Linotype" w:hAnsi="Palatino Linotype" w:cs="Arial"/>
        </w:rPr>
        <w:t xml:space="preserve"> de la resolución de mérito;</w:t>
      </w:r>
      <w:r w:rsidR="00F7009C" w:rsidRPr="00683A81">
        <w:rPr>
          <w:rFonts w:ascii="Palatino Linotype" w:hAnsi="Palatino Linotype"/>
        </w:rPr>
        <w:t xml:space="preserve"> por lo que, se</w:t>
      </w:r>
      <w:r w:rsidR="00F7009C" w:rsidRPr="00683A81">
        <w:rPr>
          <w:rFonts w:ascii="Palatino Linotype" w:hAnsi="Palatino Linotype" w:cs="Arial"/>
        </w:rPr>
        <w:t xml:space="preserve"> emite </w:t>
      </w:r>
      <w:r w:rsidR="00F7009C" w:rsidRPr="00683A81">
        <w:rPr>
          <w:rFonts w:ascii="Palatino Linotype" w:hAnsi="Palatino Linotype" w:cs="Arial"/>
          <w:b/>
        </w:rPr>
        <w:t xml:space="preserve">VOTO PARTICULAR </w:t>
      </w:r>
      <w:r w:rsidR="00F7009C" w:rsidRPr="00683A81">
        <w:rPr>
          <w:rFonts w:ascii="Palatino Linotype" w:hAnsi="Palatino Linotype" w:cs="Arial"/>
        </w:rPr>
        <w:t xml:space="preserve">pues se insiste, que </w:t>
      </w:r>
      <w:r w:rsidR="008B0D27" w:rsidRPr="00683A81">
        <w:rPr>
          <w:rFonts w:ascii="Palatino Linotype" w:hAnsi="Palatino Linotype" w:cs="Arial"/>
        </w:rPr>
        <w:t>l</w:t>
      </w:r>
      <w:r w:rsidR="00873969">
        <w:rPr>
          <w:rFonts w:ascii="Palatino Linotype" w:hAnsi="Palatino Linotype" w:cs="Arial"/>
        </w:rPr>
        <w:t>os</w:t>
      </w:r>
      <w:r w:rsidR="008B0D27" w:rsidRPr="00683A81">
        <w:rPr>
          <w:rFonts w:ascii="Palatino Linotype" w:hAnsi="Palatino Linotype" w:cs="Arial"/>
        </w:rPr>
        <w:t xml:space="preserve"> </w:t>
      </w:r>
      <w:r>
        <w:rPr>
          <w:rFonts w:ascii="Palatino Linotype" w:hAnsi="Palatino Linotype" w:cs="Arial"/>
        </w:rPr>
        <w:t>artículo</w:t>
      </w:r>
      <w:r w:rsidR="00873969">
        <w:rPr>
          <w:rFonts w:ascii="Palatino Linotype" w:hAnsi="Palatino Linotype" w:cs="Arial"/>
        </w:rPr>
        <w:t>s</w:t>
      </w:r>
      <w:r>
        <w:rPr>
          <w:rFonts w:ascii="Palatino Linotype" w:hAnsi="Palatino Linotype" w:cs="Arial"/>
        </w:rPr>
        <w:t xml:space="preserve"> </w:t>
      </w:r>
      <w:r w:rsidR="00873969">
        <w:rPr>
          <w:rFonts w:ascii="Palatino Linotype" w:hAnsi="Palatino Linotype" w:cs="Arial"/>
        </w:rPr>
        <w:t xml:space="preserve">159 y </w:t>
      </w:r>
      <w:r>
        <w:rPr>
          <w:rFonts w:ascii="Palatino Linotype" w:hAnsi="Palatino Linotype" w:cs="Arial"/>
        </w:rPr>
        <w:t xml:space="preserve">160 </w:t>
      </w:r>
      <w:r w:rsidR="00C93332">
        <w:rPr>
          <w:rFonts w:ascii="Palatino Linotype" w:hAnsi="Palatino Linotype" w:cs="Arial"/>
        </w:rPr>
        <w:t xml:space="preserve">de la Ley General </w:t>
      </w:r>
      <w:r>
        <w:rPr>
          <w:rFonts w:ascii="Palatino Linotype" w:hAnsi="Palatino Linotype" w:cs="Arial"/>
        </w:rPr>
        <w:t>anteriormente citad</w:t>
      </w:r>
      <w:r w:rsidR="008B0D27" w:rsidRPr="00683A81">
        <w:rPr>
          <w:rFonts w:ascii="Palatino Linotype" w:hAnsi="Palatino Linotype" w:cs="Arial"/>
        </w:rPr>
        <w:t>o</w:t>
      </w:r>
      <w:r w:rsidR="00873969">
        <w:rPr>
          <w:rFonts w:ascii="Palatino Linotype" w:hAnsi="Palatino Linotype" w:cs="Arial"/>
        </w:rPr>
        <w:t>s</w:t>
      </w:r>
      <w:r w:rsidR="008B0D27" w:rsidRPr="00683A81">
        <w:rPr>
          <w:rFonts w:ascii="Palatino Linotype" w:hAnsi="Palatino Linotype" w:cs="Arial"/>
        </w:rPr>
        <w:t>, contempla</w:t>
      </w:r>
      <w:r w:rsidR="00A85A7B">
        <w:rPr>
          <w:rFonts w:ascii="Palatino Linotype" w:hAnsi="Palatino Linotype" w:cs="Arial"/>
        </w:rPr>
        <w:t>n</w:t>
      </w:r>
      <w:r w:rsidR="008B0D27" w:rsidRPr="00683A81">
        <w:rPr>
          <w:rFonts w:ascii="Palatino Linotype" w:hAnsi="Palatino Linotype" w:cs="Arial"/>
        </w:rPr>
        <w:t xml:space="preserve"> las hipótesis en las </w:t>
      </w:r>
      <w:r w:rsidR="00DA157D">
        <w:rPr>
          <w:rFonts w:ascii="Palatino Linotype" w:hAnsi="Palatino Linotype" w:cs="Arial"/>
        </w:rPr>
        <w:t xml:space="preserve">que </w:t>
      </w:r>
      <w:r w:rsidR="00683A81" w:rsidRPr="00683A81">
        <w:rPr>
          <w:rFonts w:ascii="Palatino Linotype" w:hAnsi="Palatino Linotype" w:cs="Arial"/>
        </w:rPr>
        <w:t xml:space="preserve">procede el recurso </w:t>
      </w:r>
      <w:r w:rsidR="00957456">
        <w:rPr>
          <w:rFonts w:ascii="Palatino Linotype" w:hAnsi="Palatino Linotype" w:cs="Arial"/>
        </w:rPr>
        <w:t xml:space="preserve">de inconformidad </w:t>
      </w:r>
      <w:r w:rsidR="00683A81" w:rsidRPr="00683A81">
        <w:rPr>
          <w:rFonts w:ascii="Palatino Linotype" w:hAnsi="Palatino Linotype" w:cs="Arial"/>
        </w:rPr>
        <w:t xml:space="preserve">ante el </w:t>
      </w:r>
      <w:r w:rsidR="00AA79A1" w:rsidRPr="00AA79A1">
        <w:rPr>
          <w:rFonts w:ascii="Palatino Linotype" w:hAnsi="Palatino Linotype" w:cs="Arial"/>
        </w:rPr>
        <w:t xml:space="preserve">Instituto Nacional </w:t>
      </w:r>
      <w:r w:rsidR="00AA79A1">
        <w:rPr>
          <w:rFonts w:ascii="Palatino Linotype" w:hAnsi="Palatino Linotype" w:cs="Arial"/>
        </w:rPr>
        <w:t>d</w:t>
      </w:r>
      <w:r w:rsidR="00AA79A1" w:rsidRPr="00AA79A1">
        <w:rPr>
          <w:rFonts w:ascii="Palatino Linotype" w:hAnsi="Palatino Linotype" w:cs="Arial"/>
        </w:rPr>
        <w:t xml:space="preserve">e Transparencia, Acceso </w:t>
      </w:r>
      <w:r w:rsidR="00AA79A1">
        <w:rPr>
          <w:rFonts w:ascii="Palatino Linotype" w:hAnsi="Palatino Linotype" w:cs="Arial"/>
        </w:rPr>
        <w:t xml:space="preserve">a </w:t>
      </w:r>
      <w:r w:rsidR="00AA79A1" w:rsidRPr="00AA79A1">
        <w:rPr>
          <w:rFonts w:ascii="Palatino Linotype" w:hAnsi="Palatino Linotype" w:cs="Arial"/>
        </w:rPr>
        <w:t xml:space="preserve">la Información </w:t>
      </w:r>
      <w:r w:rsidR="00AA79A1">
        <w:rPr>
          <w:rFonts w:ascii="Palatino Linotype" w:hAnsi="Palatino Linotype" w:cs="Arial"/>
        </w:rPr>
        <w:t>y Protección d</w:t>
      </w:r>
      <w:r w:rsidR="00AA79A1" w:rsidRPr="00AA79A1">
        <w:rPr>
          <w:rFonts w:ascii="Palatino Linotype" w:hAnsi="Palatino Linotype" w:cs="Arial"/>
        </w:rPr>
        <w:t>e Datos Personales</w:t>
      </w:r>
      <w:r w:rsidR="00683A81" w:rsidRPr="00683A81">
        <w:rPr>
          <w:rFonts w:ascii="Palatino Linotype" w:hAnsi="Palatino Linotype" w:cs="Arial"/>
        </w:rPr>
        <w:t xml:space="preserve">, </w:t>
      </w:r>
      <w:r w:rsidR="004E02CE">
        <w:rPr>
          <w:rFonts w:ascii="Palatino Linotype" w:hAnsi="Palatino Linotype" w:cs="Arial"/>
        </w:rPr>
        <w:t>a fin de dar certeza</w:t>
      </w:r>
      <w:r w:rsidR="00957456">
        <w:rPr>
          <w:rFonts w:ascii="Palatino Linotype" w:hAnsi="Palatino Linotype" w:cs="Arial"/>
        </w:rPr>
        <w:t xml:space="preserve"> jurídica</w:t>
      </w:r>
      <w:r w:rsidR="004E02CE">
        <w:rPr>
          <w:rFonts w:ascii="Palatino Linotype" w:hAnsi="Palatino Linotype" w:cs="Arial"/>
        </w:rPr>
        <w:t xml:space="preserve"> al particular, sobre</w:t>
      </w:r>
      <w:r w:rsidR="00AA79A1">
        <w:rPr>
          <w:rFonts w:ascii="Palatino Linotype" w:hAnsi="Palatino Linotype" w:cs="Arial"/>
        </w:rPr>
        <w:t xml:space="preserve"> los </w:t>
      </w:r>
      <w:r w:rsidR="00AA79A1">
        <w:rPr>
          <w:rFonts w:ascii="Palatino Linotype" w:hAnsi="Palatino Linotype" w:cs="Arial"/>
        </w:rPr>
        <w:lastRenderedPageBreak/>
        <w:t>casos</w:t>
      </w:r>
      <w:r w:rsidR="004E02CE">
        <w:rPr>
          <w:rFonts w:ascii="Palatino Linotype" w:hAnsi="Palatino Linotype" w:cs="Arial"/>
        </w:rPr>
        <w:t xml:space="preserve"> </w:t>
      </w:r>
      <w:r w:rsidR="00DA157D">
        <w:rPr>
          <w:rFonts w:ascii="Palatino Linotype" w:hAnsi="Palatino Linotype" w:cs="Arial"/>
        </w:rPr>
        <w:t>de procedencia de</w:t>
      </w:r>
      <w:r w:rsidR="00AA79A1">
        <w:rPr>
          <w:rFonts w:ascii="Palatino Linotype" w:hAnsi="Palatino Linotype" w:cs="Arial"/>
        </w:rPr>
        <w:t xml:space="preserve"> la interposición del recurso </w:t>
      </w:r>
      <w:r w:rsidR="00957456">
        <w:rPr>
          <w:rFonts w:ascii="Palatino Linotype" w:hAnsi="Palatino Linotype" w:cs="Arial"/>
        </w:rPr>
        <w:t xml:space="preserve">de mérito </w:t>
      </w:r>
      <w:r w:rsidR="00AA79A1">
        <w:rPr>
          <w:rFonts w:ascii="Palatino Linotype" w:hAnsi="Palatino Linotype" w:cs="Arial"/>
        </w:rPr>
        <w:t>respecto de las resoluciones dictadas por este Órgano Garante.</w:t>
      </w:r>
    </w:p>
    <w:tbl>
      <w:tblPr>
        <w:tblpPr w:leftFromText="141" w:rightFromText="141" w:vertAnchor="text" w:tblpXSpec="center" w:tblpY="1"/>
        <w:tblOverlap w:val="never"/>
        <w:tblW w:w="2681" w:type="dxa"/>
        <w:tblLayout w:type="fixed"/>
        <w:tblLook w:val="04A0" w:firstRow="1" w:lastRow="0" w:firstColumn="1" w:lastColumn="0" w:noHBand="0" w:noVBand="1"/>
      </w:tblPr>
      <w:tblGrid>
        <w:gridCol w:w="2681"/>
      </w:tblGrid>
      <w:tr w:rsidR="00F7009C" w:rsidRPr="00683A81">
        <w:trPr>
          <w:trHeight w:val="1860"/>
        </w:trPr>
        <w:tc>
          <w:tcPr>
            <w:tcW w:w="2681" w:type="dxa"/>
          </w:tcPr>
          <w:p w:rsidR="00DF015D" w:rsidRDefault="00DF015D" w:rsidP="0087455A">
            <w:pPr>
              <w:jc w:val="center"/>
              <w:rPr>
                <w:rFonts w:ascii="Palatino Linotype" w:hAnsi="Palatino Linotype" w:cs="Arial"/>
                <w:b/>
              </w:rPr>
            </w:pPr>
          </w:p>
          <w:p w:rsidR="00DF015D" w:rsidRDefault="00DF015D" w:rsidP="0087455A">
            <w:pPr>
              <w:jc w:val="center"/>
              <w:rPr>
                <w:rFonts w:ascii="Palatino Linotype" w:hAnsi="Palatino Linotype" w:cs="Arial"/>
                <w:b/>
              </w:rPr>
            </w:pPr>
          </w:p>
          <w:p w:rsidR="00AA00E0" w:rsidRDefault="00AA00E0" w:rsidP="0087455A">
            <w:pPr>
              <w:jc w:val="center"/>
              <w:rPr>
                <w:rFonts w:ascii="Palatino Linotype" w:hAnsi="Palatino Linotype" w:cs="Arial"/>
                <w:b/>
              </w:rPr>
            </w:pPr>
          </w:p>
          <w:p w:rsidR="00AA00E0" w:rsidRDefault="00AA00E0" w:rsidP="0087455A">
            <w:pPr>
              <w:jc w:val="center"/>
              <w:rPr>
                <w:rFonts w:ascii="Palatino Linotype" w:hAnsi="Palatino Linotype" w:cs="Arial"/>
                <w:b/>
              </w:rPr>
            </w:pPr>
          </w:p>
          <w:p w:rsidR="00AA00E0" w:rsidRDefault="00AA00E0" w:rsidP="0087455A">
            <w:pPr>
              <w:jc w:val="center"/>
              <w:rPr>
                <w:rFonts w:ascii="Palatino Linotype" w:hAnsi="Palatino Linotype" w:cs="Arial"/>
                <w:b/>
              </w:rPr>
            </w:pPr>
          </w:p>
          <w:p w:rsidR="00AA00E0" w:rsidRDefault="00AA00E0" w:rsidP="0087455A">
            <w:pPr>
              <w:jc w:val="center"/>
              <w:rPr>
                <w:rFonts w:ascii="Palatino Linotype" w:hAnsi="Palatino Linotype" w:cs="Arial"/>
                <w:b/>
              </w:rPr>
            </w:pPr>
          </w:p>
          <w:p w:rsidR="00AA00E0" w:rsidRDefault="00AA00E0" w:rsidP="0087455A">
            <w:pPr>
              <w:jc w:val="center"/>
              <w:rPr>
                <w:rFonts w:ascii="Palatino Linotype" w:hAnsi="Palatino Linotype" w:cs="Arial"/>
                <w:b/>
              </w:rPr>
            </w:pPr>
          </w:p>
          <w:p w:rsidR="00AA00E0" w:rsidRDefault="00AA00E0" w:rsidP="0087455A">
            <w:pPr>
              <w:jc w:val="center"/>
              <w:rPr>
                <w:rFonts w:ascii="Palatino Linotype" w:hAnsi="Palatino Linotype" w:cs="Arial"/>
                <w:b/>
              </w:rPr>
            </w:pPr>
          </w:p>
          <w:p w:rsidR="00AA00E0" w:rsidRDefault="00AA00E0" w:rsidP="0087455A">
            <w:pPr>
              <w:jc w:val="center"/>
              <w:rPr>
                <w:rFonts w:ascii="Palatino Linotype" w:hAnsi="Palatino Linotype" w:cs="Arial"/>
                <w:b/>
              </w:rPr>
            </w:pPr>
          </w:p>
          <w:p w:rsidR="00AA00E0" w:rsidRDefault="00AA00E0" w:rsidP="0087455A">
            <w:pPr>
              <w:jc w:val="center"/>
              <w:rPr>
                <w:rFonts w:ascii="Palatino Linotype" w:hAnsi="Palatino Linotype" w:cs="Arial"/>
                <w:b/>
              </w:rPr>
            </w:pPr>
          </w:p>
          <w:p w:rsidR="00DF015D" w:rsidRDefault="00DF015D" w:rsidP="0087455A">
            <w:pPr>
              <w:jc w:val="center"/>
              <w:rPr>
                <w:rFonts w:ascii="Palatino Linotype" w:hAnsi="Palatino Linotype" w:cs="Arial"/>
                <w:b/>
              </w:rPr>
            </w:pPr>
          </w:p>
          <w:p w:rsidR="00F7009C" w:rsidRPr="00683A81" w:rsidRDefault="00F7009C" w:rsidP="00AE0CD2">
            <w:pPr>
              <w:jc w:val="center"/>
              <w:rPr>
                <w:rFonts w:ascii="Palatino Linotype" w:hAnsi="Palatino Linotype" w:cs="Arial"/>
                <w:b/>
              </w:rPr>
            </w:pPr>
            <w:r w:rsidRPr="00683A81">
              <w:rPr>
                <w:rFonts w:ascii="Palatino Linotype" w:hAnsi="Palatino Linotype" w:cs="Arial"/>
                <w:b/>
              </w:rPr>
              <w:t>EVA ABAID YAPUR</w:t>
            </w:r>
          </w:p>
          <w:p w:rsidR="00A85A7B" w:rsidRDefault="00F7009C" w:rsidP="00604141">
            <w:pPr>
              <w:jc w:val="center"/>
              <w:rPr>
                <w:rFonts w:ascii="Palatino Linotype" w:hAnsi="Palatino Linotype" w:cs="Arial"/>
                <w:b/>
              </w:rPr>
            </w:pPr>
            <w:r w:rsidRPr="00683A81">
              <w:rPr>
                <w:rFonts w:ascii="Palatino Linotype" w:hAnsi="Palatino Linotype" w:cs="Arial"/>
                <w:b/>
              </w:rPr>
              <w:t>COMISIONADA</w:t>
            </w:r>
          </w:p>
          <w:p w:rsidR="003500C3" w:rsidRPr="00D21AFF" w:rsidRDefault="003500C3" w:rsidP="003500C3">
            <w:pPr>
              <w:jc w:val="center"/>
              <w:rPr>
                <w:rFonts w:ascii="Palatino Linotype" w:hAnsi="Palatino Linotype" w:cs="Arial"/>
                <w:b/>
              </w:rPr>
            </w:pPr>
            <w:r>
              <w:rPr>
                <w:rFonts w:ascii="Palatino Linotype" w:hAnsi="Palatino Linotype"/>
                <w:b/>
              </w:rPr>
              <w:t>(RÚBRICA)</w:t>
            </w:r>
            <w:bookmarkStart w:id="0" w:name="_GoBack"/>
            <w:bookmarkEnd w:id="0"/>
          </w:p>
          <w:p w:rsidR="003500C3" w:rsidRPr="00683A81" w:rsidRDefault="003500C3" w:rsidP="00604141">
            <w:pPr>
              <w:jc w:val="center"/>
              <w:rPr>
                <w:rFonts w:ascii="Palatino Linotype" w:hAnsi="Palatino Linotype" w:cs="Arial"/>
                <w:b/>
              </w:rPr>
            </w:pPr>
          </w:p>
        </w:tc>
      </w:tr>
    </w:tbl>
    <w:p w:rsidR="00F7009C" w:rsidRDefault="00F7009C" w:rsidP="00A85A7B">
      <w:pPr>
        <w:spacing w:before="100" w:beforeAutospacing="1" w:after="100" w:afterAutospacing="1" w:line="360" w:lineRule="auto"/>
        <w:jc w:val="both"/>
        <w:rPr>
          <w:rFonts w:ascii="Palatino Linotype" w:eastAsia="Calibri" w:hAnsi="Palatino Linotype" w:cs="Arial"/>
          <w:color w:val="000000" w:themeColor="text1"/>
        </w:rPr>
      </w:pPr>
    </w:p>
    <w:p w:rsidR="00F7009C" w:rsidRPr="00683A81" w:rsidRDefault="00F7009C" w:rsidP="00A85A7B">
      <w:pPr>
        <w:spacing w:before="100" w:beforeAutospacing="1" w:after="100" w:afterAutospacing="1" w:line="360" w:lineRule="auto"/>
        <w:jc w:val="both"/>
        <w:rPr>
          <w:rFonts w:ascii="Palatino Linotype" w:eastAsia="Calibri" w:hAnsi="Palatino Linotype" w:cs="Arial"/>
          <w:color w:val="000000" w:themeColor="text1"/>
        </w:rPr>
      </w:pPr>
    </w:p>
    <w:p w:rsidR="00DF015D" w:rsidRDefault="00DF015D" w:rsidP="0087455A">
      <w:pPr>
        <w:jc w:val="both"/>
        <w:rPr>
          <w:rFonts w:ascii="Palatino Linotype" w:eastAsia="Calibri" w:hAnsi="Palatino Linotype" w:cs="Arial"/>
          <w:color w:val="000000" w:themeColor="text1"/>
          <w:sz w:val="20"/>
        </w:rPr>
      </w:pPr>
    </w:p>
    <w:p w:rsidR="00DF015D" w:rsidRDefault="00DF015D" w:rsidP="0087455A">
      <w:pPr>
        <w:jc w:val="both"/>
        <w:rPr>
          <w:rFonts w:ascii="Palatino Linotype" w:eastAsia="Calibri" w:hAnsi="Palatino Linotype" w:cs="Arial"/>
          <w:color w:val="000000" w:themeColor="text1"/>
          <w:sz w:val="20"/>
        </w:rPr>
      </w:pPr>
    </w:p>
    <w:p w:rsidR="00AA00E0" w:rsidRDefault="00AA00E0" w:rsidP="0087455A">
      <w:pPr>
        <w:jc w:val="both"/>
        <w:rPr>
          <w:rFonts w:ascii="Palatino Linotype" w:eastAsia="Calibri" w:hAnsi="Palatino Linotype" w:cs="Arial"/>
          <w:color w:val="000000" w:themeColor="text1"/>
          <w:sz w:val="20"/>
        </w:rPr>
      </w:pPr>
    </w:p>
    <w:p w:rsidR="00AA00E0" w:rsidRDefault="00AA00E0" w:rsidP="0087455A">
      <w:pPr>
        <w:jc w:val="both"/>
        <w:rPr>
          <w:rFonts w:ascii="Palatino Linotype" w:eastAsia="Calibri" w:hAnsi="Palatino Linotype" w:cs="Arial"/>
          <w:color w:val="000000" w:themeColor="text1"/>
          <w:sz w:val="20"/>
        </w:rPr>
      </w:pPr>
    </w:p>
    <w:p w:rsidR="00AA00E0" w:rsidRDefault="00AA00E0" w:rsidP="0087455A">
      <w:pPr>
        <w:jc w:val="both"/>
        <w:rPr>
          <w:rFonts w:ascii="Palatino Linotype" w:eastAsia="Calibri" w:hAnsi="Palatino Linotype" w:cs="Arial"/>
          <w:color w:val="000000" w:themeColor="text1"/>
          <w:sz w:val="20"/>
        </w:rPr>
      </w:pPr>
    </w:p>
    <w:p w:rsidR="00AA00E0" w:rsidRDefault="00AA00E0" w:rsidP="0087455A">
      <w:pPr>
        <w:jc w:val="both"/>
        <w:rPr>
          <w:rFonts w:ascii="Palatino Linotype" w:eastAsia="Calibri" w:hAnsi="Palatino Linotype" w:cs="Arial"/>
          <w:color w:val="000000" w:themeColor="text1"/>
          <w:sz w:val="20"/>
        </w:rPr>
      </w:pPr>
    </w:p>
    <w:p w:rsidR="00AA00E0" w:rsidRDefault="00AA00E0" w:rsidP="0087455A">
      <w:pPr>
        <w:jc w:val="both"/>
        <w:rPr>
          <w:rFonts w:ascii="Palatino Linotype" w:eastAsia="Calibri" w:hAnsi="Palatino Linotype" w:cs="Arial"/>
          <w:color w:val="000000" w:themeColor="text1"/>
          <w:sz w:val="20"/>
        </w:rPr>
      </w:pPr>
    </w:p>
    <w:p w:rsidR="00AA00E0" w:rsidRDefault="00AA00E0" w:rsidP="0087455A">
      <w:pPr>
        <w:jc w:val="both"/>
        <w:rPr>
          <w:rFonts w:ascii="Palatino Linotype" w:eastAsia="Calibri" w:hAnsi="Palatino Linotype" w:cs="Arial"/>
          <w:color w:val="000000" w:themeColor="text1"/>
          <w:sz w:val="20"/>
        </w:rPr>
      </w:pPr>
    </w:p>
    <w:p w:rsidR="00AA00E0" w:rsidRDefault="00AA00E0" w:rsidP="0087455A">
      <w:pPr>
        <w:jc w:val="both"/>
        <w:rPr>
          <w:rFonts w:ascii="Palatino Linotype" w:eastAsia="Calibri" w:hAnsi="Palatino Linotype" w:cs="Arial"/>
          <w:color w:val="000000" w:themeColor="text1"/>
          <w:sz w:val="20"/>
        </w:rPr>
      </w:pPr>
    </w:p>
    <w:p w:rsidR="00AA00E0" w:rsidRDefault="00AA00E0" w:rsidP="0087455A">
      <w:pPr>
        <w:jc w:val="both"/>
        <w:rPr>
          <w:rFonts w:ascii="Palatino Linotype" w:eastAsia="Calibri" w:hAnsi="Palatino Linotype" w:cs="Arial"/>
          <w:color w:val="000000" w:themeColor="text1"/>
          <w:sz w:val="20"/>
        </w:rPr>
      </w:pPr>
    </w:p>
    <w:p w:rsidR="00AA00E0" w:rsidRDefault="00AA00E0" w:rsidP="0087455A">
      <w:pPr>
        <w:jc w:val="both"/>
        <w:rPr>
          <w:rFonts w:ascii="Palatino Linotype" w:eastAsia="Calibri" w:hAnsi="Palatino Linotype" w:cs="Arial"/>
          <w:color w:val="000000" w:themeColor="text1"/>
          <w:sz w:val="20"/>
        </w:rPr>
      </w:pPr>
    </w:p>
    <w:p w:rsidR="00AA00E0" w:rsidRDefault="00AA00E0" w:rsidP="0087455A">
      <w:pPr>
        <w:jc w:val="both"/>
        <w:rPr>
          <w:rFonts w:ascii="Palatino Linotype" w:eastAsia="Calibri" w:hAnsi="Palatino Linotype" w:cs="Arial"/>
          <w:color w:val="000000" w:themeColor="text1"/>
          <w:sz w:val="20"/>
        </w:rPr>
      </w:pPr>
    </w:p>
    <w:p w:rsidR="00AA00E0" w:rsidRDefault="00AA00E0" w:rsidP="0087455A">
      <w:pPr>
        <w:jc w:val="both"/>
        <w:rPr>
          <w:rFonts w:ascii="Palatino Linotype" w:eastAsia="Calibri" w:hAnsi="Palatino Linotype" w:cs="Arial"/>
          <w:color w:val="000000" w:themeColor="text1"/>
          <w:sz w:val="20"/>
        </w:rPr>
      </w:pPr>
    </w:p>
    <w:p w:rsidR="00AA00E0" w:rsidRDefault="00AA00E0" w:rsidP="0087455A">
      <w:pPr>
        <w:jc w:val="both"/>
        <w:rPr>
          <w:rFonts w:ascii="Palatino Linotype" w:eastAsia="Calibri" w:hAnsi="Palatino Linotype" w:cs="Arial"/>
          <w:color w:val="000000" w:themeColor="text1"/>
          <w:sz w:val="20"/>
        </w:rPr>
      </w:pPr>
    </w:p>
    <w:p w:rsidR="00AA00E0" w:rsidRDefault="00AA00E0" w:rsidP="0087455A">
      <w:pPr>
        <w:jc w:val="both"/>
        <w:rPr>
          <w:rFonts w:ascii="Palatino Linotype" w:eastAsia="Calibri" w:hAnsi="Palatino Linotype" w:cs="Arial"/>
          <w:color w:val="000000" w:themeColor="text1"/>
          <w:sz w:val="20"/>
        </w:rPr>
      </w:pPr>
    </w:p>
    <w:p w:rsidR="00AA00E0" w:rsidRDefault="00AA00E0" w:rsidP="0087455A">
      <w:pPr>
        <w:jc w:val="both"/>
        <w:rPr>
          <w:rFonts w:ascii="Palatino Linotype" w:eastAsia="Calibri" w:hAnsi="Palatino Linotype" w:cs="Arial"/>
          <w:color w:val="000000" w:themeColor="text1"/>
          <w:sz w:val="20"/>
        </w:rPr>
      </w:pPr>
    </w:p>
    <w:p w:rsidR="00AA00E0" w:rsidRDefault="00AA00E0" w:rsidP="0087455A">
      <w:pPr>
        <w:jc w:val="both"/>
        <w:rPr>
          <w:rFonts w:ascii="Palatino Linotype" w:eastAsia="Calibri" w:hAnsi="Palatino Linotype" w:cs="Arial"/>
          <w:color w:val="000000" w:themeColor="text1"/>
          <w:sz w:val="20"/>
        </w:rPr>
      </w:pPr>
    </w:p>
    <w:p w:rsidR="00AA00E0" w:rsidRDefault="00AA00E0" w:rsidP="0087455A">
      <w:pPr>
        <w:jc w:val="both"/>
        <w:rPr>
          <w:rFonts w:ascii="Palatino Linotype" w:eastAsia="Calibri" w:hAnsi="Palatino Linotype" w:cs="Arial"/>
          <w:color w:val="000000" w:themeColor="text1"/>
          <w:sz w:val="20"/>
        </w:rPr>
      </w:pPr>
    </w:p>
    <w:p w:rsidR="00AA00E0" w:rsidRDefault="00AA00E0" w:rsidP="0087455A">
      <w:pPr>
        <w:jc w:val="both"/>
        <w:rPr>
          <w:rFonts w:ascii="Palatino Linotype" w:eastAsia="Calibri" w:hAnsi="Palatino Linotype" w:cs="Arial"/>
          <w:color w:val="000000" w:themeColor="text1"/>
          <w:sz w:val="20"/>
        </w:rPr>
      </w:pPr>
    </w:p>
    <w:p w:rsidR="00AA00E0" w:rsidRDefault="00AA00E0" w:rsidP="0087455A">
      <w:pPr>
        <w:jc w:val="both"/>
        <w:rPr>
          <w:rFonts w:ascii="Palatino Linotype" w:eastAsia="Calibri" w:hAnsi="Palatino Linotype" w:cs="Arial"/>
          <w:color w:val="000000" w:themeColor="text1"/>
          <w:sz w:val="20"/>
        </w:rPr>
      </w:pPr>
    </w:p>
    <w:p w:rsidR="00AA00E0" w:rsidRDefault="00AA00E0" w:rsidP="0087455A">
      <w:pPr>
        <w:jc w:val="both"/>
        <w:rPr>
          <w:rFonts w:ascii="Palatino Linotype" w:eastAsia="Calibri" w:hAnsi="Palatino Linotype" w:cs="Arial"/>
          <w:color w:val="000000" w:themeColor="text1"/>
          <w:sz w:val="20"/>
        </w:rPr>
      </w:pPr>
    </w:p>
    <w:p w:rsidR="00AA00E0" w:rsidRDefault="00AA00E0" w:rsidP="0087455A">
      <w:pPr>
        <w:jc w:val="both"/>
        <w:rPr>
          <w:rFonts w:ascii="Palatino Linotype" w:eastAsia="Calibri" w:hAnsi="Palatino Linotype" w:cs="Arial"/>
          <w:color w:val="000000" w:themeColor="text1"/>
          <w:sz w:val="20"/>
        </w:rPr>
      </w:pPr>
    </w:p>
    <w:p w:rsidR="00F7009C" w:rsidRPr="00AA00E0" w:rsidRDefault="00F7009C" w:rsidP="00AE0CD2">
      <w:pPr>
        <w:jc w:val="both"/>
        <w:rPr>
          <w:rFonts w:ascii="Palatino Linotype" w:eastAsia="Calibri" w:hAnsi="Palatino Linotype" w:cs="Arial"/>
          <w:color w:val="000000" w:themeColor="text1"/>
          <w:sz w:val="20"/>
        </w:rPr>
      </w:pPr>
      <w:r w:rsidRPr="00AA00E0">
        <w:rPr>
          <w:rFonts w:ascii="Palatino Linotype" w:eastAsia="Calibri" w:hAnsi="Palatino Linotype" w:cs="Arial"/>
          <w:color w:val="000000" w:themeColor="text1"/>
          <w:sz w:val="20"/>
        </w:rPr>
        <w:t xml:space="preserve">Esta hoja corresponde al voto particular emitido en </w:t>
      </w:r>
      <w:r w:rsidR="00A85A7B" w:rsidRPr="00AA00E0">
        <w:rPr>
          <w:rFonts w:ascii="Palatino Linotype" w:eastAsia="Calibri" w:hAnsi="Palatino Linotype" w:cs="Arial"/>
          <w:color w:val="000000" w:themeColor="text1"/>
          <w:sz w:val="20"/>
        </w:rPr>
        <w:t>la resolu</w:t>
      </w:r>
      <w:r w:rsidR="00AA00E0">
        <w:rPr>
          <w:rFonts w:ascii="Palatino Linotype" w:eastAsia="Calibri" w:hAnsi="Palatino Linotype" w:cs="Arial"/>
          <w:color w:val="000000" w:themeColor="text1"/>
          <w:sz w:val="20"/>
        </w:rPr>
        <w:t>ción del recurso de revisión 03079</w:t>
      </w:r>
      <w:r w:rsidRPr="00AA00E0">
        <w:rPr>
          <w:rFonts w:ascii="Palatino Linotype" w:eastAsia="Calibri" w:hAnsi="Palatino Linotype" w:cs="Arial"/>
          <w:color w:val="000000" w:themeColor="text1"/>
          <w:sz w:val="20"/>
        </w:rPr>
        <w:t>/INFOEM/IP/RR/201</w:t>
      </w:r>
      <w:r w:rsidR="00A85A7B" w:rsidRPr="00AA00E0">
        <w:rPr>
          <w:rFonts w:ascii="Palatino Linotype" w:eastAsia="Calibri" w:hAnsi="Palatino Linotype" w:cs="Arial"/>
          <w:color w:val="000000" w:themeColor="text1"/>
          <w:sz w:val="20"/>
        </w:rPr>
        <w:t>8</w:t>
      </w:r>
      <w:r w:rsidRPr="00AA00E0">
        <w:rPr>
          <w:rFonts w:ascii="Palatino Linotype" w:eastAsia="Calibri" w:hAnsi="Palatino Linotype" w:cs="Arial"/>
          <w:color w:val="000000" w:themeColor="text1"/>
          <w:sz w:val="20"/>
        </w:rPr>
        <w:t>, aprobad</w:t>
      </w:r>
      <w:r w:rsidR="00AA00E0">
        <w:rPr>
          <w:rFonts w:ascii="Palatino Linotype" w:eastAsia="Calibri" w:hAnsi="Palatino Linotype" w:cs="Arial"/>
          <w:color w:val="000000" w:themeColor="text1"/>
          <w:sz w:val="20"/>
        </w:rPr>
        <w:t xml:space="preserve">o </w:t>
      </w:r>
      <w:r w:rsidRPr="00AA00E0">
        <w:rPr>
          <w:rFonts w:ascii="Palatino Linotype" w:eastAsia="Calibri" w:hAnsi="Palatino Linotype" w:cs="Arial"/>
          <w:color w:val="000000" w:themeColor="text1"/>
          <w:sz w:val="20"/>
        </w:rPr>
        <w:t xml:space="preserve">el </w:t>
      </w:r>
      <w:r w:rsidR="00AA00E0">
        <w:rPr>
          <w:rFonts w:ascii="Palatino Linotype" w:eastAsia="Calibri" w:hAnsi="Palatino Linotype" w:cs="Arial"/>
          <w:color w:val="000000" w:themeColor="text1"/>
          <w:sz w:val="20"/>
        </w:rPr>
        <w:t>treinta y uno</w:t>
      </w:r>
      <w:r w:rsidR="00A85A7B" w:rsidRPr="00AA00E0">
        <w:rPr>
          <w:rFonts w:ascii="Palatino Linotype" w:eastAsia="Calibri" w:hAnsi="Palatino Linotype" w:cs="Arial"/>
          <w:color w:val="000000" w:themeColor="text1"/>
          <w:sz w:val="20"/>
        </w:rPr>
        <w:t xml:space="preserve"> </w:t>
      </w:r>
      <w:r w:rsidR="00AA00E0">
        <w:rPr>
          <w:rFonts w:ascii="Palatino Linotype" w:eastAsia="Calibri" w:hAnsi="Palatino Linotype" w:cs="Arial"/>
          <w:color w:val="000000" w:themeColor="text1"/>
          <w:sz w:val="20"/>
        </w:rPr>
        <w:t>de octubre</w:t>
      </w:r>
      <w:r w:rsidR="00A85A7B" w:rsidRPr="00AA00E0">
        <w:rPr>
          <w:rFonts w:ascii="Palatino Linotype" w:eastAsia="Calibri" w:hAnsi="Palatino Linotype" w:cs="Arial"/>
          <w:color w:val="000000" w:themeColor="text1"/>
          <w:sz w:val="20"/>
        </w:rPr>
        <w:t xml:space="preserve"> de dos mil dieciocho</w:t>
      </w:r>
      <w:r w:rsidRPr="00AA00E0">
        <w:rPr>
          <w:rFonts w:ascii="Palatino Linotype" w:eastAsia="Calibri" w:hAnsi="Palatino Linotype" w:cs="Arial"/>
          <w:color w:val="000000" w:themeColor="text1"/>
          <w:sz w:val="20"/>
        </w:rPr>
        <w:t>.</w:t>
      </w:r>
    </w:p>
    <w:p w:rsidR="00F7009C" w:rsidRPr="00DF015D" w:rsidRDefault="00A85A7B" w:rsidP="00AE0CD2">
      <w:pPr>
        <w:jc w:val="both"/>
        <w:rPr>
          <w:rFonts w:ascii="Palatino Linotype" w:eastAsia="Calibri" w:hAnsi="Palatino Linotype" w:cs="Arial"/>
          <w:color w:val="000000" w:themeColor="text1"/>
          <w:sz w:val="22"/>
        </w:rPr>
      </w:pPr>
      <w:r w:rsidRPr="00AA00E0">
        <w:rPr>
          <w:rFonts w:ascii="Palatino Linotype" w:eastAsia="Calibri" w:hAnsi="Palatino Linotype" w:cs="Arial"/>
          <w:color w:val="000000" w:themeColor="text1"/>
          <w:sz w:val="20"/>
        </w:rPr>
        <w:t>YSM/IAHA</w:t>
      </w:r>
    </w:p>
    <w:p w:rsidR="00F15420" w:rsidRPr="00DF015D" w:rsidRDefault="00F15420" w:rsidP="0087455A">
      <w:pPr>
        <w:rPr>
          <w:rFonts w:eastAsia="Calibri"/>
          <w:sz w:val="22"/>
        </w:rPr>
      </w:pPr>
    </w:p>
    <w:sectPr w:rsidR="00F15420" w:rsidRPr="00DF015D" w:rsidSect="00AF3382">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AC3" w:rsidRDefault="00F55AC3" w:rsidP="00C80F8C">
      <w:r>
        <w:separator/>
      </w:r>
    </w:p>
  </w:endnote>
  <w:endnote w:type="continuationSeparator" w:id="0">
    <w:p w:rsidR="00F55AC3" w:rsidRDefault="00F55AC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AA00E0" w:rsidRDefault="00AA00E0" w:rsidP="003056D9">
    <w:pPr>
      <w:pStyle w:val="Piedepgina"/>
      <w:tabs>
        <w:tab w:val="clear" w:pos="4252"/>
        <w:tab w:val="left" w:pos="4228"/>
      </w:tabs>
      <w:rPr>
        <w:rFonts w:ascii="Palatino Linotype" w:hAnsi="Palatino Linotype" w:cs="Arial"/>
        <w:b/>
        <w:bCs/>
        <w:sz w:val="20"/>
        <w:szCs w:val="20"/>
      </w:rPr>
    </w:pPr>
  </w:p>
  <w:p w:rsidR="00AA00E0" w:rsidRDefault="00AA00E0" w:rsidP="003056D9">
    <w:pPr>
      <w:pStyle w:val="Piedepgina"/>
      <w:tabs>
        <w:tab w:val="clear" w:pos="4252"/>
        <w:tab w:val="left" w:pos="4228"/>
      </w:tabs>
      <w:rPr>
        <w:rFonts w:ascii="Palatino Linotype" w:hAnsi="Palatino Linotype" w:cs="Arial"/>
        <w:b/>
        <w:bCs/>
        <w:sz w:val="20"/>
        <w:szCs w:val="20"/>
      </w:rPr>
    </w:pPr>
  </w:p>
  <w:p w:rsidR="008A03F8" w:rsidRDefault="00AA00E0" w:rsidP="00AA00E0">
    <w:pPr>
      <w:pStyle w:val="Piedepgina"/>
      <w:tabs>
        <w:tab w:val="clear" w:pos="4252"/>
        <w:tab w:val="clear" w:pos="8504"/>
        <w:tab w:val="left" w:pos="2070"/>
      </w:tabs>
      <w:rPr>
        <w:rFonts w:ascii="Palatino Linotype" w:hAnsi="Palatino Linotype" w:cs="Arial"/>
        <w:b/>
        <w:bCs/>
        <w:sz w:val="20"/>
        <w:szCs w:val="20"/>
      </w:rPr>
    </w:pPr>
    <w:r>
      <w:rPr>
        <w:rFonts w:ascii="Palatino Linotype" w:hAnsi="Palatino Linotype" w:cs="Arial"/>
        <w:b/>
        <w:bCs/>
        <w:sz w:val="20"/>
        <w:szCs w:val="20"/>
      </w:rPr>
      <w:tab/>
    </w: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500C3">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500C3">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AC3" w:rsidRDefault="00F55AC3" w:rsidP="00C80F8C">
      <w:r>
        <w:separator/>
      </w:r>
    </w:p>
  </w:footnote>
  <w:footnote w:type="continuationSeparator" w:id="0">
    <w:p w:rsidR="00F55AC3" w:rsidRDefault="00F55AC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3500C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B85432">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A03F8" w:rsidRDefault="008A03F8" w:rsidP="00F7009C">
    <w:pPr>
      <w:pStyle w:val="Encabezado"/>
      <w:tabs>
        <w:tab w:val="clear" w:pos="4252"/>
        <w:tab w:val="clear" w:pos="8504"/>
        <w:tab w:val="left" w:pos="2326"/>
      </w:tabs>
      <w:ind w:right="-93"/>
      <w:jc w:val="right"/>
      <w:rPr>
        <w:rFonts w:ascii="Palatino Linotype" w:hAnsi="Palatino Linotype"/>
      </w:rPr>
    </w:pPr>
  </w:p>
  <w:p w:rsidR="008A03F8" w:rsidRDefault="008A03F8" w:rsidP="00F7009C">
    <w:pPr>
      <w:pStyle w:val="Encabezado"/>
      <w:tabs>
        <w:tab w:val="clear" w:pos="4252"/>
        <w:tab w:val="clear" w:pos="8504"/>
        <w:tab w:val="left" w:pos="2326"/>
      </w:tabs>
      <w:ind w:right="-93"/>
      <w:jc w:val="right"/>
      <w:rPr>
        <w:rFonts w:ascii="Palatino Linotype" w:hAnsi="Palatino Linotype" w:cs="Arial"/>
        <w:sz w:val="20"/>
        <w:szCs w:val="20"/>
      </w:rPr>
    </w:pPr>
  </w:p>
  <w:p w:rsidR="00B85432" w:rsidRDefault="00B85432" w:rsidP="00F7009C">
    <w:pPr>
      <w:pStyle w:val="Encabezado"/>
      <w:tabs>
        <w:tab w:val="clear" w:pos="4252"/>
        <w:tab w:val="clear" w:pos="8504"/>
        <w:tab w:val="left" w:pos="2326"/>
      </w:tabs>
      <w:ind w:right="-93"/>
      <w:jc w:val="right"/>
      <w:rPr>
        <w:rFonts w:ascii="Palatino Linotype" w:hAnsi="Palatino Linotype" w:cs="Arial"/>
        <w:sz w:val="20"/>
        <w:szCs w:val="20"/>
      </w:rPr>
    </w:pPr>
    <w:r w:rsidRPr="00B85432">
      <w:rPr>
        <w:rFonts w:ascii="Palatino Linotype" w:hAnsi="Palatino Linotype" w:cs="Arial"/>
        <w:sz w:val="20"/>
        <w:szCs w:val="20"/>
      </w:rPr>
      <w:t>VOTO PARTICULAR</w:t>
    </w:r>
  </w:p>
  <w:p w:rsidR="00B85432" w:rsidRDefault="00B85432" w:rsidP="00B85432">
    <w:pPr>
      <w:pStyle w:val="Encabezado"/>
      <w:tabs>
        <w:tab w:val="clear" w:pos="4252"/>
        <w:tab w:val="clear" w:pos="8504"/>
        <w:tab w:val="left" w:pos="2326"/>
      </w:tabs>
      <w:ind w:right="-93"/>
      <w:jc w:val="right"/>
      <w:rPr>
        <w:rFonts w:ascii="Palatino Linotype" w:hAnsi="Palatino Linotype"/>
      </w:rPr>
    </w:pPr>
    <w:r w:rsidRPr="00706042">
      <w:rPr>
        <w:rFonts w:ascii="Palatino Linotype" w:hAnsi="Palatino Linotype" w:cs="Arial"/>
        <w:sz w:val="20"/>
        <w:szCs w:val="20"/>
      </w:rPr>
      <w:t xml:space="preserve">RECURSO DE REVISIÓN </w:t>
    </w:r>
    <w:r w:rsidR="00E759D7">
      <w:rPr>
        <w:rFonts w:ascii="Palatino Linotype" w:hAnsi="Palatino Linotype" w:cs="Arial"/>
        <w:sz w:val="20"/>
        <w:szCs w:val="20"/>
      </w:rPr>
      <w:t>03079</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8</w:t>
    </w:r>
  </w:p>
  <w:p w:rsidR="0087455A" w:rsidRDefault="0087455A" w:rsidP="00B85432">
    <w:pPr>
      <w:pStyle w:val="Encabezado"/>
      <w:tabs>
        <w:tab w:val="clear" w:pos="4252"/>
        <w:tab w:val="clear" w:pos="8504"/>
        <w:tab w:val="left" w:pos="2326"/>
      </w:tabs>
      <w:ind w:right="-93"/>
      <w:jc w:val="right"/>
      <w:rPr>
        <w:rFonts w:ascii="Palatino Linotype" w:hAnsi="Palatino Linotype" w:cs="Arial"/>
        <w:sz w:val="20"/>
        <w:szCs w:val="20"/>
      </w:rPr>
    </w:pPr>
  </w:p>
  <w:p w:rsidR="00AA00E0" w:rsidRDefault="003500C3" w:rsidP="00B85432">
    <w:pPr>
      <w:pStyle w:val="Encabezado"/>
      <w:tabs>
        <w:tab w:val="clear" w:pos="4252"/>
        <w:tab w:val="clear" w:pos="8504"/>
        <w:tab w:val="left" w:pos="2326"/>
      </w:tabs>
      <w:ind w:right="-93"/>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65.4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3500C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4"/>
  </w:num>
  <w:num w:numId="4">
    <w:abstractNumId w:val="0"/>
  </w:num>
  <w:num w:numId="5">
    <w:abstractNumId w:val="10"/>
  </w:num>
  <w:num w:numId="6">
    <w:abstractNumId w:val="7"/>
  </w:num>
  <w:num w:numId="7">
    <w:abstractNumId w:val="11"/>
  </w:num>
  <w:num w:numId="8">
    <w:abstractNumId w:val="6"/>
  </w:num>
  <w:num w:numId="9">
    <w:abstractNumId w:val="8"/>
  </w:num>
  <w:num w:numId="10">
    <w:abstractNumId w:val="3"/>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751C"/>
    <w:rsid w:val="00017D16"/>
    <w:rsid w:val="000412FB"/>
    <w:rsid w:val="00055107"/>
    <w:rsid w:val="0006079D"/>
    <w:rsid w:val="0007653D"/>
    <w:rsid w:val="00082101"/>
    <w:rsid w:val="0008542A"/>
    <w:rsid w:val="0008745A"/>
    <w:rsid w:val="00092678"/>
    <w:rsid w:val="00095B30"/>
    <w:rsid w:val="000B3FFD"/>
    <w:rsid w:val="000C1A85"/>
    <w:rsid w:val="000C2CF9"/>
    <w:rsid w:val="000C4453"/>
    <w:rsid w:val="000D136C"/>
    <w:rsid w:val="000D66DE"/>
    <w:rsid w:val="000E2B1A"/>
    <w:rsid w:val="000E4C17"/>
    <w:rsid w:val="00102EEC"/>
    <w:rsid w:val="0010583C"/>
    <w:rsid w:val="001059D0"/>
    <w:rsid w:val="00117749"/>
    <w:rsid w:val="001215FC"/>
    <w:rsid w:val="00123644"/>
    <w:rsid w:val="00136F2D"/>
    <w:rsid w:val="0013735C"/>
    <w:rsid w:val="00140058"/>
    <w:rsid w:val="00161C25"/>
    <w:rsid w:val="001749F7"/>
    <w:rsid w:val="00175DEE"/>
    <w:rsid w:val="00187FFD"/>
    <w:rsid w:val="001950C9"/>
    <w:rsid w:val="001A5699"/>
    <w:rsid w:val="001D3F57"/>
    <w:rsid w:val="001E388F"/>
    <w:rsid w:val="001E757E"/>
    <w:rsid w:val="001E763C"/>
    <w:rsid w:val="00220AB6"/>
    <w:rsid w:val="00224957"/>
    <w:rsid w:val="002314AA"/>
    <w:rsid w:val="0023504D"/>
    <w:rsid w:val="00237A37"/>
    <w:rsid w:val="0024119C"/>
    <w:rsid w:val="0025202C"/>
    <w:rsid w:val="002562CC"/>
    <w:rsid w:val="00260589"/>
    <w:rsid w:val="00265F75"/>
    <w:rsid w:val="002940F8"/>
    <w:rsid w:val="002B0148"/>
    <w:rsid w:val="002B7856"/>
    <w:rsid w:val="002D3BBD"/>
    <w:rsid w:val="002D4526"/>
    <w:rsid w:val="002D69E1"/>
    <w:rsid w:val="002E5711"/>
    <w:rsid w:val="002F5CF7"/>
    <w:rsid w:val="0030072F"/>
    <w:rsid w:val="003031E1"/>
    <w:rsid w:val="003056D9"/>
    <w:rsid w:val="003102FA"/>
    <w:rsid w:val="003169F5"/>
    <w:rsid w:val="0033370B"/>
    <w:rsid w:val="0034309A"/>
    <w:rsid w:val="003500C3"/>
    <w:rsid w:val="00351129"/>
    <w:rsid w:val="0037321B"/>
    <w:rsid w:val="003A6F70"/>
    <w:rsid w:val="003B03E0"/>
    <w:rsid w:val="003C23BE"/>
    <w:rsid w:val="003C28FC"/>
    <w:rsid w:val="003C2D10"/>
    <w:rsid w:val="003C7226"/>
    <w:rsid w:val="003D1C14"/>
    <w:rsid w:val="003E7C23"/>
    <w:rsid w:val="003F0C49"/>
    <w:rsid w:val="003F4C9C"/>
    <w:rsid w:val="0040475C"/>
    <w:rsid w:val="00410D1F"/>
    <w:rsid w:val="0041327F"/>
    <w:rsid w:val="00414E48"/>
    <w:rsid w:val="00414E7B"/>
    <w:rsid w:val="004179B7"/>
    <w:rsid w:val="004221D4"/>
    <w:rsid w:val="004315BB"/>
    <w:rsid w:val="00435F66"/>
    <w:rsid w:val="0044271B"/>
    <w:rsid w:val="00443646"/>
    <w:rsid w:val="0044475B"/>
    <w:rsid w:val="00455CB3"/>
    <w:rsid w:val="00460257"/>
    <w:rsid w:val="004661D2"/>
    <w:rsid w:val="004776FF"/>
    <w:rsid w:val="00493D28"/>
    <w:rsid w:val="004B7325"/>
    <w:rsid w:val="004C40EA"/>
    <w:rsid w:val="004C64D9"/>
    <w:rsid w:val="004D0A26"/>
    <w:rsid w:val="004E02CE"/>
    <w:rsid w:val="004E729A"/>
    <w:rsid w:val="004F0BA3"/>
    <w:rsid w:val="004F206F"/>
    <w:rsid w:val="00500FFD"/>
    <w:rsid w:val="00506565"/>
    <w:rsid w:val="00516914"/>
    <w:rsid w:val="00522F6A"/>
    <w:rsid w:val="005236B6"/>
    <w:rsid w:val="005318AB"/>
    <w:rsid w:val="005321E3"/>
    <w:rsid w:val="00552317"/>
    <w:rsid w:val="0055590B"/>
    <w:rsid w:val="00562649"/>
    <w:rsid w:val="00575235"/>
    <w:rsid w:val="0058067E"/>
    <w:rsid w:val="0058639E"/>
    <w:rsid w:val="005870DF"/>
    <w:rsid w:val="0058776D"/>
    <w:rsid w:val="00592A18"/>
    <w:rsid w:val="005B773B"/>
    <w:rsid w:val="005C66D4"/>
    <w:rsid w:val="005D14C4"/>
    <w:rsid w:val="005D1946"/>
    <w:rsid w:val="00604141"/>
    <w:rsid w:val="00612544"/>
    <w:rsid w:val="0061616C"/>
    <w:rsid w:val="006301B2"/>
    <w:rsid w:val="006338F2"/>
    <w:rsid w:val="00634485"/>
    <w:rsid w:val="0063673D"/>
    <w:rsid w:val="00645B0C"/>
    <w:rsid w:val="00646A97"/>
    <w:rsid w:val="00663A16"/>
    <w:rsid w:val="00672211"/>
    <w:rsid w:val="00680208"/>
    <w:rsid w:val="006824EF"/>
    <w:rsid w:val="00683A81"/>
    <w:rsid w:val="00684492"/>
    <w:rsid w:val="00694EB3"/>
    <w:rsid w:val="00695DA7"/>
    <w:rsid w:val="006967D4"/>
    <w:rsid w:val="006A496D"/>
    <w:rsid w:val="006B59E1"/>
    <w:rsid w:val="006C0991"/>
    <w:rsid w:val="006D21B1"/>
    <w:rsid w:val="006D6457"/>
    <w:rsid w:val="006E6389"/>
    <w:rsid w:val="006F30F8"/>
    <w:rsid w:val="00712BC2"/>
    <w:rsid w:val="0071346B"/>
    <w:rsid w:val="007216EA"/>
    <w:rsid w:val="00721966"/>
    <w:rsid w:val="00723D18"/>
    <w:rsid w:val="00724599"/>
    <w:rsid w:val="00736C06"/>
    <w:rsid w:val="007416E3"/>
    <w:rsid w:val="00742010"/>
    <w:rsid w:val="00744D22"/>
    <w:rsid w:val="00772360"/>
    <w:rsid w:val="007747E6"/>
    <w:rsid w:val="0078087A"/>
    <w:rsid w:val="007957C4"/>
    <w:rsid w:val="007A4AB6"/>
    <w:rsid w:val="007B2ACC"/>
    <w:rsid w:val="007B52C8"/>
    <w:rsid w:val="007B6E55"/>
    <w:rsid w:val="007C0FDA"/>
    <w:rsid w:val="007C3C0E"/>
    <w:rsid w:val="007C4E7D"/>
    <w:rsid w:val="007D0FEE"/>
    <w:rsid w:val="0080087A"/>
    <w:rsid w:val="0081298B"/>
    <w:rsid w:val="008217CD"/>
    <w:rsid w:val="00827787"/>
    <w:rsid w:val="00832B51"/>
    <w:rsid w:val="00835ADD"/>
    <w:rsid w:val="00846A21"/>
    <w:rsid w:val="008556C3"/>
    <w:rsid w:val="008562AB"/>
    <w:rsid w:val="00870BFA"/>
    <w:rsid w:val="00873969"/>
    <w:rsid w:val="0087455A"/>
    <w:rsid w:val="00892AFC"/>
    <w:rsid w:val="008A03F8"/>
    <w:rsid w:val="008B0D27"/>
    <w:rsid w:val="008C0700"/>
    <w:rsid w:val="008C0C70"/>
    <w:rsid w:val="008C17F2"/>
    <w:rsid w:val="008D1526"/>
    <w:rsid w:val="008D584A"/>
    <w:rsid w:val="008E1FCA"/>
    <w:rsid w:val="008E3D9C"/>
    <w:rsid w:val="009141A6"/>
    <w:rsid w:val="00926A92"/>
    <w:rsid w:val="0093343E"/>
    <w:rsid w:val="00953EC8"/>
    <w:rsid w:val="00955551"/>
    <w:rsid w:val="00957456"/>
    <w:rsid w:val="00966E59"/>
    <w:rsid w:val="00975AA3"/>
    <w:rsid w:val="00975EB9"/>
    <w:rsid w:val="00976BAB"/>
    <w:rsid w:val="009773AF"/>
    <w:rsid w:val="00983759"/>
    <w:rsid w:val="00986740"/>
    <w:rsid w:val="009A271C"/>
    <w:rsid w:val="009A67F5"/>
    <w:rsid w:val="009B65F4"/>
    <w:rsid w:val="009C2F32"/>
    <w:rsid w:val="009C46BF"/>
    <w:rsid w:val="009C4EFA"/>
    <w:rsid w:val="009C73B7"/>
    <w:rsid w:val="009D0AB3"/>
    <w:rsid w:val="009D3292"/>
    <w:rsid w:val="009D63A9"/>
    <w:rsid w:val="009E40FB"/>
    <w:rsid w:val="009E5EDA"/>
    <w:rsid w:val="009F4A4A"/>
    <w:rsid w:val="00A032F1"/>
    <w:rsid w:val="00A04C79"/>
    <w:rsid w:val="00A14B1D"/>
    <w:rsid w:val="00A35217"/>
    <w:rsid w:val="00A40057"/>
    <w:rsid w:val="00A4593D"/>
    <w:rsid w:val="00A52D06"/>
    <w:rsid w:val="00A53958"/>
    <w:rsid w:val="00A60D1E"/>
    <w:rsid w:val="00A62DC1"/>
    <w:rsid w:val="00A73612"/>
    <w:rsid w:val="00A81140"/>
    <w:rsid w:val="00A824CA"/>
    <w:rsid w:val="00A85A7B"/>
    <w:rsid w:val="00A913AB"/>
    <w:rsid w:val="00AA00E0"/>
    <w:rsid w:val="00AA79A1"/>
    <w:rsid w:val="00AA7C1B"/>
    <w:rsid w:val="00AB21DA"/>
    <w:rsid w:val="00AC248E"/>
    <w:rsid w:val="00AC3F99"/>
    <w:rsid w:val="00AD0AF6"/>
    <w:rsid w:val="00AD13E4"/>
    <w:rsid w:val="00AD2624"/>
    <w:rsid w:val="00AD6AAD"/>
    <w:rsid w:val="00AE0CD2"/>
    <w:rsid w:val="00AE2B18"/>
    <w:rsid w:val="00AF0B38"/>
    <w:rsid w:val="00AF3382"/>
    <w:rsid w:val="00AF3F82"/>
    <w:rsid w:val="00B106EA"/>
    <w:rsid w:val="00B151A8"/>
    <w:rsid w:val="00B23FB2"/>
    <w:rsid w:val="00B27BE5"/>
    <w:rsid w:val="00B337A5"/>
    <w:rsid w:val="00B3561F"/>
    <w:rsid w:val="00B35A45"/>
    <w:rsid w:val="00B36D1D"/>
    <w:rsid w:val="00B4641E"/>
    <w:rsid w:val="00B46E78"/>
    <w:rsid w:val="00B5072E"/>
    <w:rsid w:val="00B53290"/>
    <w:rsid w:val="00B57FE6"/>
    <w:rsid w:val="00B611BF"/>
    <w:rsid w:val="00B64C77"/>
    <w:rsid w:val="00B650A8"/>
    <w:rsid w:val="00B77237"/>
    <w:rsid w:val="00B80485"/>
    <w:rsid w:val="00B85432"/>
    <w:rsid w:val="00B95BF7"/>
    <w:rsid w:val="00BC5D71"/>
    <w:rsid w:val="00BD7483"/>
    <w:rsid w:val="00BE2776"/>
    <w:rsid w:val="00C06D9C"/>
    <w:rsid w:val="00C0779E"/>
    <w:rsid w:val="00C1644D"/>
    <w:rsid w:val="00C22B05"/>
    <w:rsid w:val="00C30621"/>
    <w:rsid w:val="00C307F0"/>
    <w:rsid w:val="00C4493E"/>
    <w:rsid w:val="00C766EF"/>
    <w:rsid w:val="00C80F8C"/>
    <w:rsid w:val="00C93332"/>
    <w:rsid w:val="00CA047D"/>
    <w:rsid w:val="00CB4015"/>
    <w:rsid w:val="00CB4B7C"/>
    <w:rsid w:val="00CC5EAB"/>
    <w:rsid w:val="00CD13BC"/>
    <w:rsid w:val="00CE696D"/>
    <w:rsid w:val="00CF30E8"/>
    <w:rsid w:val="00D01B99"/>
    <w:rsid w:val="00D12B23"/>
    <w:rsid w:val="00D16EA1"/>
    <w:rsid w:val="00D22D87"/>
    <w:rsid w:val="00D26C0E"/>
    <w:rsid w:val="00D34604"/>
    <w:rsid w:val="00D45865"/>
    <w:rsid w:val="00D46C00"/>
    <w:rsid w:val="00D557C2"/>
    <w:rsid w:val="00D64F32"/>
    <w:rsid w:val="00D66D4C"/>
    <w:rsid w:val="00D93CE4"/>
    <w:rsid w:val="00DA157D"/>
    <w:rsid w:val="00DA5071"/>
    <w:rsid w:val="00DA5209"/>
    <w:rsid w:val="00DC223E"/>
    <w:rsid w:val="00DD6A6C"/>
    <w:rsid w:val="00DE6440"/>
    <w:rsid w:val="00DF015D"/>
    <w:rsid w:val="00DF733A"/>
    <w:rsid w:val="00E10A96"/>
    <w:rsid w:val="00E141A5"/>
    <w:rsid w:val="00E146AA"/>
    <w:rsid w:val="00E160E7"/>
    <w:rsid w:val="00E170E8"/>
    <w:rsid w:val="00E27A4A"/>
    <w:rsid w:val="00E27F2A"/>
    <w:rsid w:val="00E313C4"/>
    <w:rsid w:val="00E3480F"/>
    <w:rsid w:val="00E401F1"/>
    <w:rsid w:val="00E42755"/>
    <w:rsid w:val="00E43B8E"/>
    <w:rsid w:val="00E45B76"/>
    <w:rsid w:val="00E46383"/>
    <w:rsid w:val="00E50E30"/>
    <w:rsid w:val="00E759D7"/>
    <w:rsid w:val="00E76ECF"/>
    <w:rsid w:val="00E77EA8"/>
    <w:rsid w:val="00E8209A"/>
    <w:rsid w:val="00E91550"/>
    <w:rsid w:val="00E91A10"/>
    <w:rsid w:val="00EA27CB"/>
    <w:rsid w:val="00EA5EEB"/>
    <w:rsid w:val="00EA7874"/>
    <w:rsid w:val="00EB6D5F"/>
    <w:rsid w:val="00EB7480"/>
    <w:rsid w:val="00EB7DE6"/>
    <w:rsid w:val="00EB7F1A"/>
    <w:rsid w:val="00EC0002"/>
    <w:rsid w:val="00ED5EE9"/>
    <w:rsid w:val="00F00A8E"/>
    <w:rsid w:val="00F01984"/>
    <w:rsid w:val="00F06505"/>
    <w:rsid w:val="00F15420"/>
    <w:rsid w:val="00F16FB6"/>
    <w:rsid w:val="00F36CDE"/>
    <w:rsid w:val="00F44E84"/>
    <w:rsid w:val="00F45BF1"/>
    <w:rsid w:val="00F5073D"/>
    <w:rsid w:val="00F548A9"/>
    <w:rsid w:val="00F54D8B"/>
    <w:rsid w:val="00F55AC3"/>
    <w:rsid w:val="00F57D55"/>
    <w:rsid w:val="00F67F8E"/>
    <w:rsid w:val="00F7009C"/>
    <w:rsid w:val="00F75801"/>
    <w:rsid w:val="00F82CEF"/>
    <w:rsid w:val="00F92AF0"/>
    <w:rsid w:val="00F92F15"/>
    <w:rsid w:val="00F9624E"/>
    <w:rsid w:val="00FA05FB"/>
    <w:rsid w:val="00FA6221"/>
    <w:rsid w:val="00FB48D6"/>
    <w:rsid w:val="00FE72F4"/>
    <w:rsid w:val="00FE7408"/>
    <w:rsid w:val="00FF039F"/>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634DDB0-D30B-41FA-A807-297C001B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link w:val="Prrafodelista"/>
    <w:uiPriority w:val="72"/>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DF362-19EC-49C4-B1AE-94C3143F0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5</Pages>
  <Words>1009</Words>
  <Characters>5551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7</cp:revision>
  <cp:lastPrinted>2018-11-06T20:20:00Z</cp:lastPrinted>
  <dcterms:created xsi:type="dcterms:W3CDTF">2018-11-05T20:17:00Z</dcterms:created>
  <dcterms:modified xsi:type="dcterms:W3CDTF">2018-11-20T21:18:00Z</dcterms:modified>
</cp:coreProperties>
</file>